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B57" w:rsidRPr="007C2B57" w:rsidRDefault="007C2B57" w:rsidP="007C2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B57">
        <w:rPr>
          <w:rFonts w:ascii="Times New Roman" w:hAnsi="Times New Roman" w:cs="Times New Roman"/>
          <w:b/>
          <w:sz w:val="28"/>
          <w:szCs w:val="28"/>
        </w:rPr>
        <w:t>TUTELA DELLA SALUTE E DELLA SICUREZZA</w:t>
      </w:r>
      <w:r w:rsidR="00921F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2B57">
        <w:rPr>
          <w:rFonts w:ascii="Times New Roman" w:hAnsi="Times New Roman" w:cs="Times New Roman"/>
          <w:b/>
          <w:sz w:val="28"/>
          <w:szCs w:val="28"/>
        </w:rPr>
        <w:t>DELLE</w:t>
      </w:r>
    </w:p>
    <w:p w:rsidR="00BB6075" w:rsidRDefault="007C2B57" w:rsidP="007C2B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B57">
        <w:rPr>
          <w:rFonts w:ascii="Times New Roman" w:hAnsi="Times New Roman" w:cs="Times New Roman"/>
          <w:b/>
          <w:sz w:val="28"/>
          <w:szCs w:val="28"/>
        </w:rPr>
        <w:t>LAVORATRICI MADRI</w:t>
      </w:r>
    </w:p>
    <w:p w:rsidR="00EF6CD1" w:rsidRPr="00EF6CD1" w:rsidRDefault="00EF6CD1" w:rsidP="00EF6C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-- </w:t>
      </w:r>
      <w:r w:rsidRPr="00EF6CD1">
        <w:rPr>
          <w:rFonts w:ascii="Times New Roman" w:hAnsi="Times New Roman" w:cs="Times New Roman"/>
          <w:b/>
          <w:sz w:val="28"/>
          <w:szCs w:val="28"/>
        </w:rPr>
        <w:t>Informativa</w:t>
      </w:r>
      <w:r>
        <w:rPr>
          <w:rFonts w:ascii="Times New Roman" w:hAnsi="Times New Roman" w:cs="Times New Roman"/>
          <w:b/>
          <w:sz w:val="28"/>
          <w:szCs w:val="28"/>
        </w:rPr>
        <w:t xml:space="preserve"> --</w:t>
      </w:r>
    </w:p>
    <w:p w:rsidR="007C2B57" w:rsidRPr="007C2B57" w:rsidRDefault="007C2B57" w:rsidP="007C2B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2B57">
        <w:rPr>
          <w:rFonts w:ascii="Times New Roman" w:hAnsi="Times New Roman" w:cs="Times New Roman"/>
          <w:b/>
          <w:sz w:val="24"/>
          <w:szCs w:val="24"/>
        </w:rPr>
        <w:t>INTRODUZIONE</w:t>
      </w:r>
    </w:p>
    <w:p w:rsidR="007C2B57" w:rsidRPr="007C2B57" w:rsidRDefault="007C2B57" w:rsidP="007C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Il documento presenta le linee guida relativamente agli aspetti di tutela della salute della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lavoratrice madre e del nascituro.</w:t>
      </w:r>
    </w:p>
    <w:p w:rsidR="007C2B57" w:rsidRPr="007C2B57" w:rsidRDefault="007C2B57" w:rsidP="007C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In esso vengono ripresi i riferimenti normativi in materia di tutela della lavoratrice 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illustrati i principali fattori di rischio per la salute della donna e del bambino presenti nei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luoghi di lavoro.</w:t>
      </w:r>
    </w:p>
    <w:p w:rsidR="007C2B57" w:rsidRDefault="000C0498" w:rsidP="007C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documento rappresenta un’</w:t>
      </w:r>
      <w:r w:rsidR="007C2B57" w:rsidRPr="007C2B57">
        <w:rPr>
          <w:rFonts w:ascii="Times New Roman" w:hAnsi="Times New Roman" w:cs="Times New Roman"/>
          <w:sz w:val="24"/>
          <w:szCs w:val="24"/>
        </w:rPr>
        <w:t>utile guida per il datore di lavoro che deve adempiere agli</w:t>
      </w:r>
      <w:r w:rsidR="007C2B57">
        <w:rPr>
          <w:rFonts w:ascii="Times New Roman" w:hAnsi="Times New Roman" w:cs="Times New Roman"/>
          <w:sz w:val="24"/>
          <w:szCs w:val="24"/>
        </w:rPr>
        <w:t xml:space="preserve"> </w:t>
      </w:r>
      <w:r w:rsidR="007C2B57" w:rsidRPr="007C2B57">
        <w:rPr>
          <w:rFonts w:ascii="Times New Roman" w:hAnsi="Times New Roman" w:cs="Times New Roman"/>
          <w:sz w:val="24"/>
          <w:szCs w:val="24"/>
        </w:rPr>
        <w:t>obblighi di tutela nei confronti delle dipendenti in stato di gravidanza ed un valido mezzo</w:t>
      </w:r>
      <w:r w:rsidR="007C2B57">
        <w:rPr>
          <w:rFonts w:ascii="Times New Roman" w:hAnsi="Times New Roman" w:cs="Times New Roman"/>
          <w:sz w:val="24"/>
          <w:szCs w:val="24"/>
        </w:rPr>
        <w:t xml:space="preserve"> </w:t>
      </w:r>
      <w:r w:rsidR="007C2B57" w:rsidRPr="007C2B57">
        <w:rPr>
          <w:rFonts w:ascii="Times New Roman" w:hAnsi="Times New Roman" w:cs="Times New Roman"/>
          <w:sz w:val="24"/>
          <w:szCs w:val="24"/>
        </w:rPr>
        <w:t>di informazione per le lavoratrici che devono conoscere i propri diritti.</w:t>
      </w:r>
    </w:p>
    <w:p w:rsidR="007C2B57" w:rsidRPr="007C2B57" w:rsidRDefault="007C2B57" w:rsidP="007C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B57" w:rsidRPr="007C2B57" w:rsidRDefault="007C2B57" w:rsidP="007C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B57">
        <w:rPr>
          <w:rFonts w:ascii="Times New Roman" w:hAnsi="Times New Roman" w:cs="Times New Roman"/>
          <w:b/>
          <w:sz w:val="24"/>
          <w:szCs w:val="24"/>
        </w:rPr>
        <w:t>RIFERIMENTI NORMATIVI</w:t>
      </w:r>
    </w:p>
    <w:p w:rsidR="000C0498" w:rsidRDefault="007C2B57" w:rsidP="007C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 xml:space="preserve">Il </w:t>
      </w:r>
      <w:r w:rsidRPr="000C0498">
        <w:rPr>
          <w:rFonts w:ascii="Times New Roman" w:hAnsi="Times New Roman" w:cs="Times New Roman"/>
          <w:i/>
          <w:sz w:val="24"/>
          <w:szCs w:val="24"/>
        </w:rPr>
        <w:t xml:space="preserve">“Testo unico delle disposizioni in materia di tutela della maternità e paternità” approvato con </w:t>
      </w:r>
      <w:proofErr w:type="spellStart"/>
      <w:r w:rsidRPr="000C0498">
        <w:rPr>
          <w:rFonts w:ascii="Times New Roman" w:hAnsi="Times New Roman" w:cs="Times New Roman"/>
          <w:i/>
          <w:sz w:val="24"/>
          <w:szCs w:val="24"/>
        </w:rPr>
        <w:t>D.Lgs.</w:t>
      </w:r>
      <w:proofErr w:type="spellEnd"/>
      <w:r w:rsidRPr="000C0498">
        <w:rPr>
          <w:rFonts w:ascii="Times New Roman" w:hAnsi="Times New Roman" w:cs="Times New Roman"/>
          <w:i/>
          <w:sz w:val="24"/>
          <w:szCs w:val="24"/>
        </w:rPr>
        <w:t xml:space="preserve"> 26.03.2001 n. 151</w:t>
      </w:r>
      <w:r w:rsidRPr="007C2B57">
        <w:rPr>
          <w:rFonts w:ascii="Times New Roman" w:hAnsi="Times New Roman" w:cs="Times New Roman"/>
          <w:sz w:val="24"/>
          <w:szCs w:val="24"/>
        </w:rPr>
        <w:t xml:space="preserve"> con i relativi allegati e le disposizioni da essi richiamate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costituiscono i riferimenti normativi del presente documento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0498" w:rsidRDefault="000C0498" w:rsidP="007C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B57" w:rsidRDefault="007C2B57" w:rsidP="007C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Per una più agevole lettura di quest’ultimo in appendice sono riportate le disposizioni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normative richiamate nel testo ed in particolare i</w:t>
      </w:r>
      <w:r w:rsidR="000C0498">
        <w:rPr>
          <w:rFonts w:ascii="Times New Roman" w:hAnsi="Times New Roman" w:cs="Times New Roman"/>
          <w:sz w:val="24"/>
          <w:szCs w:val="24"/>
        </w:rPr>
        <w:t>l</w:t>
      </w:r>
      <w:r w:rsidRPr="007C2B57">
        <w:rPr>
          <w:rFonts w:ascii="Times New Roman" w:hAnsi="Times New Roman" w:cs="Times New Roman"/>
          <w:sz w:val="24"/>
          <w:szCs w:val="24"/>
        </w:rPr>
        <w:t xml:space="preserve"> </w:t>
      </w:r>
      <w:r w:rsidRPr="00B514BD">
        <w:rPr>
          <w:rFonts w:ascii="Times New Roman" w:hAnsi="Times New Roman" w:cs="Times New Roman"/>
          <w:sz w:val="24"/>
          <w:szCs w:val="24"/>
        </w:rPr>
        <w:t>cap</w:t>
      </w:r>
      <w:r w:rsidR="000C0498" w:rsidRPr="00B514BD">
        <w:rPr>
          <w:rFonts w:ascii="Times New Roman" w:hAnsi="Times New Roman" w:cs="Times New Roman"/>
          <w:sz w:val="24"/>
          <w:szCs w:val="24"/>
        </w:rPr>
        <w:t>o</w:t>
      </w:r>
      <w:r w:rsidRPr="00B514BD">
        <w:rPr>
          <w:rFonts w:ascii="Times New Roman" w:hAnsi="Times New Roman" w:cs="Times New Roman"/>
          <w:sz w:val="24"/>
          <w:szCs w:val="24"/>
        </w:rPr>
        <w:t xml:space="preserve"> </w:t>
      </w:r>
      <w:r w:rsidR="000C0498" w:rsidRPr="00B514BD">
        <w:rPr>
          <w:rFonts w:ascii="Times New Roman" w:hAnsi="Times New Roman" w:cs="Times New Roman"/>
          <w:sz w:val="24"/>
          <w:szCs w:val="24"/>
        </w:rPr>
        <w:t xml:space="preserve">II </w:t>
      </w:r>
      <w:r w:rsidRPr="00700DF4">
        <w:rPr>
          <w:rFonts w:ascii="Times New Roman" w:hAnsi="Times New Roman" w:cs="Times New Roman"/>
          <w:sz w:val="24"/>
          <w:szCs w:val="24"/>
        </w:rPr>
        <w:t>oltre agli Allegati A, B, C del D.lgs. 151/01.</w:t>
      </w:r>
    </w:p>
    <w:p w:rsidR="000C0498" w:rsidRPr="007C2B57" w:rsidRDefault="000C0498" w:rsidP="007C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B57" w:rsidRPr="007C2B57" w:rsidRDefault="007C2B57" w:rsidP="007C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Per consentire una maggiore esplicitazione dei lavori faticosi, pericolosi e insalubri vietati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ai sensi dell’art. 7 del D.lgs. 151 definiti nell’Allegato A del medesimo decreto sono citati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appendice :</w:t>
      </w:r>
    </w:p>
    <w:p w:rsidR="007C2B57" w:rsidRDefault="007C2B57" w:rsidP="007C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• l’art. 6 e l’Allegato I della L. 17.10.1967 n. 977 e successive modificazioni 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integrazioni, dalla cui analisi si ricava che sono vietati alla donne durante 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gestazione le lavorazioni, i processi e i lavori vietati agli adolescenti;</w:t>
      </w:r>
    </w:p>
    <w:p w:rsidR="000C17BF" w:rsidRPr="007C2B57" w:rsidRDefault="000C17BF" w:rsidP="007C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B57" w:rsidRDefault="007C2B57" w:rsidP="007C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• l’art. 41 del D.lgs. 81/08 che ha abrogato e sostituito il DPR. 303/56 con riferimento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alle lavorazioni che espongono ad Agenti fisici ( Titolo VIII del D.lgs. 81) alle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Sostanze pericolose (Titolo IX) e agli Agenti biologici (Titolo X fisici) dalla cui lettura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si ricava che sono vietati alla lavoratrici durante la gestazione e per 7 mesi dopo 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parto le lavorazioni che esponendo ai predetti agenti prevedono l’obbligo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sorveglianza sanitaria per i lavoratori addetti, nei casi stabiliti dalla legge (lett. 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dell’Allegato A);</w:t>
      </w:r>
    </w:p>
    <w:p w:rsidR="000C17BF" w:rsidRPr="007C2B57" w:rsidRDefault="000C17BF" w:rsidP="007C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B57" w:rsidRPr="007C2B57" w:rsidRDefault="007C2B57" w:rsidP="007C2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• gli allegati 4 e 5 del DPR 1124/1965 dalla cui disamina è possibile determinare 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lavorazioni che per il fatto che espongono la lavoratrice al rischio di contrarre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malattia professionale sono vietate durante la gestazione e fino a 7 mesi dopo 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parto (indipendentemente dalla sussistenza di un livello di rischio tale da imporre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l’obbligo di sorveglianza sanitaria come previsto alla lettera precedente) (lett. 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dell’Allegato A) .</w:t>
      </w:r>
    </w:p>
    <w:p w:rsidR="007C2B57" w:rsidRPr="007C2B57" w:rsidRDefault="007C2B57" w:rsidP="007C2B57">
      <w:pPr>
        <w:rPr>
          <w:rFonts w:ascii="Times New Roman" w:hAnsi="Times New Roman" w:cs="Times New Roman"/>
          <w:sz w:val="24"/>
          <w:szCs w:val="24"/>
        </w:rPr>
      </w:pPr>
    </w:p>
    <w:p w:rsidR="007C2B57" w:rsidRPr="007C2B57" w:rsidRDefault="007C2B57" w:rsidP="007C2B57">
      <w:pPr>
        <w:rPr>
          <w:rFonts w:ascii="Times New Roman" w:hAnsi="Times New Roman" w:cs="Times New Roman"/>
          <w:b/>
          <w:sz w:val="24"/>
          <w:szCs w:val="24"/>
        </w:rPr>
      </w:pPr>
      <w:r w:rsidRPr="007C2B57">
        <w:rPr>
          <w:rFonts w:ascii="Times New Roman" w:hAnsi="Times New Roman" w:cs="Times New Roman"/>
          <w:b/>
          <w:sz w:val="24"/>
          <w:szCs w:val="24"/>
        </w:rPr>
        <w:t>VALUTAZIONE DEI RISCHI</w:t>
      </w:r>
    </w:p>
    <w:p w:rsidR="000C17BF" w:rsidRDefault="007C2B57" w:rsidP="003F6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Coerentemente con i principi generali della normativa europea di tutela della salute nei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luoghi di lavoro, è affidato al Datore di lavoro il compito di valutare periodicamente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anche i rischi derivanti dalle attività svolte in azienda per la gravidanza e l’allattamento,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tenendo conto sia della salute della donna che di quella del bambino, e di prevedere le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conseguenti misure di protezione e prevenzione, ivi compreso eventuali modifiche di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orario e condizioni di lavoro o lo spostamento ad una mansione non a rischio.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7BF" w:rsidRDefault="000C17BF" w:rsidP="003F6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B57" w:rsidRDefault="007C2B57" w:rsidP="003F6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lastRenderedPageBreak/>
        <w:t>La valutazione deve essere effettuata in collaborazione con le figure aziendali previste dal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B57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7C2B57">
        <w:rPr>
          <w:rFonts w:ascii="Times New Roman" w:hAnsi="Times New Roman" w:cs="Times New Roman"/>
          <w:sz w:val="24"/>
          <w:szCs w:val="24"/>
        </w:rPr>
        <w:t xml:space="preserve"> 81/08, in particolare il Medico Competente che riveste un ruolo decisivo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nell’individuazione delle mansioni pregiudizievoli e delle conseguenti misure di tutela da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adottare.</w:t>
      </w:r>
    </w:p>
    <w:p w:rsidR="000C17BF" w:rsidRPr="007C2B57" w:rsidRDefault="000C17BF" w:rsidP="003F6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7BF" w:rsidRDefault="007C2B57" w:rsidP="003F69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Relativamente ai risultati della valutazione ed alle conseguenti misure di prevenzione, il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DDL deve informare i lavoratori.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7BF" w:rsidRDefault="007C2B57" w:rsidP="003F69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L’obbligo di informazione stabilito dall’articolo 36 del D.lgs. 81/08 comprende quello di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informare le lavoratrici sui risultati della valutazione e sulle conseguenti misure di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protezione e di prevenzione adottate, ed è specificamente sanzionato dall’art. 55.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comma 5 lett. c .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7BF" w:rsidRDefault="007C2B57" w:rsidP="003F69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Qualora una lavoratrice informi il Datore di trovarsi in stato interessante, la Valutazione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preventiva consente di eseguire rapidamente l’obbligatoria valutazione individualizzata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dei rischi e mettere in atto le misure di protezione adeguate (tra cui la revisione dei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contenuti della mansione eliminando quelli a rischio , il cambio di mansione oppure,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nell’impossibilità di attuare i primi due, la richiesta alla Direzione Provinciale del Lavoro di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 xml:space="preserve">interdire la lavoratrice, in modo anche da poter nominare un supplente). </w:t>
      </w:r>
    </w:p>
    <w:p w:rsidR="000C17BF" w:rsidRDefault="000C17BF" w:rsidP="003F69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7C2B57" w:rsidRPr="007C2B57">
        <w:rPr>
          <w:rFonts w:ascii="Times New Roman" w:hAnsi="Times New Roman" w:cs="Times New Roman"/>
          <w:sz w:val="24"/>
          <w:szCs w:val="24"/>
        </w:rPr>
        <w:t>l fattore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="007C2B57" w:rsidRPr="007C2B57">
        <w:rPr>
          <w:rFonts w:ascii="Times New Roman" w:hAnsi="Times New Roman" w:cs="Times New Roman"/>
          <w:sz w:val="24"/>
          <w:szCs w:val="24"/>
        </w:rPr>
        <w:t>“tempo” è fondamentale, in quanto è proprio nel primo trimestre di gestazione che la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="007C2B57" w:rsidRPr="007C2B57">
        <w:rPr>
          <w:rFonts w:ascii="Times New Roman" w:hAnsi="Times New Roman" w:cs="Times New Roman"/>
          <w:sz w:val="24"/>
          <w:szCs w:val="24"/>
        </w:rPr>
        <w:t>donna e il feto sono più vulnerabili a determinati pericoli (aborto spontaneo,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="007C2B57" w:rsidRPr="007C2B57">
        <w:rPr>
          <w:rFonts w:ascii="Times New Roman" w:hAnsi="Times New Roman" w:cs="Times New Roman"/>
          <w:sz w:val="24"/>
          <w:szCs w:val="24"/>
        </w:rPr>
        <w:t>intossicazione da agenti chimici, eventuali malformazioni dovute anche a possibili agenti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="007C2B57" w:rsidRPr="007C2B57">
        <w:rPr>
          <w:rFonts w:ascii="Times New Roman" w:hAnsi="Times New Roman" w:cs="Times New Roman"/>
          <w:sz w:val="24"/>
          <w:szCs w:val="24"/>
        </w:rPr>
        <w:t xml:space="preserve">biologici, ecc.). </w:t>
      </w:r>
    </w:p>
    <w:p w:rsidR="000C17BF" w:rsidRDefault="007C2B57" w:rsidP="003F69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Determinante quindi una tempestiva comunicazione del proprio stato al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Datore di lavoro.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7BF" w:rsidRDefault="007C2B57" w:rsidP="003F69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La valutazione dei</w:t>
      </w:r>
      <w:r w:rsidR="005B6552">
        <w:rPr>
          <w:rFonts w:ascii="Times New Roman" w:hAnsi="Times New Roman" w:cs="Times New Roman"/>
          <w:sz w:val="24"/>
          <w:szCs w:val="24"/>
        </w:rPr>
        <w:t xml:space="preserve"> rischi a carico del Datore di L</w:t>
      </w:r>
      <w:r w:rsidRPr="007C2B57">
        <w:rPr>
          <w:rFonts w:ascii="Times New Roman" w:hAnsi="Times New Roman" w:cs="Times New Roman"/>
          <w:sz w:val="24"/>
          <w:szCs w:val="24"/>
        </w:rPr>
        <w:t>avoro prevede prima di tutto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l’identificazione dei lavori vietati (per i quali è previsto l’allontanamento durante la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gravidanza e, in alcuni casi, fino a sette mesi dopo il parto) e – relativamente ai restanti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lavori – l’individuazione di possibili fattori di rischio residuo per la gravidanza (per esempio: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l’orario, i turni, la postura fissa, ecc.), per i quali devono essere adottate misure protettive.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7BF" w:rsidRDefault="000C17BF" w:rsidP="003F69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secondo luogo il Datore di </w:t>
      </w:r>
      <w:r w:rsidR="007C2B57" w:rsidRPr="007C2B57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avoro</w:t>
      </w:r>
      <w:r w:rsidR="007C2B57" w:rsidRPr="007C2B57">
        <w:rPr>
          <w:rFonts w:ascii="Times New Roman" w:hAnsi="Times New Roman" w:cs="Times New Roman"/>
          <w:sz w:val="24"/>
          <w:szCs w:val="24"/>
        </w:rPr>
        <w:t xml:space="preserve"> deve valutare, in relazione all’organizzazione aziendale, la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="007C2B57" w:rsidRPr="007C2B57">
        <w:rPr>
          <w:rFonts w:ascii="Times New Roman" w:hAnsi="Times New Roman" w:cs="Times New Roman"/>
          <w:sz w:val="24"/>
          <w:szCs w:val="24"/>
        </w:rPr>
        <w:t xml:space="preserve">possibilità di spostamento a mansioni compatibili con la gravidanza e con il periodo </w:t>
      </w:r>
      <w:proofErr w:type="spellStart"/>
      <w:r w:rsidR="007C2B57" w:rsidRPr="007C2B57">
        <w:rPr>
          <w:rFonts w:ascii="Times New Roman" w:hAnsi="Times New Roman" w:cs="Times New Roman"/>
          <w:sz w:val="24"/>
          <w:szCs w:val="24"/>
        </w:rPr>
        <w:t>postpartum</w:t>
      </w:r>
      <w:proofErr w:type="spellEnd"/>
      <w:r w:rsidR="007C2B57" w:rsidRPr="007C2B57">
        <w:rPr>
          <w:rFonts w:ascii="Times New Roman" w:hAnsi="Times New Roman" w:cs="Times New Roman"/>
          <w:sz w:val="24"/>
          <w:szCs w:val="24"/>
        </w:rPr>
        <w:t>.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9A7" w:rsidRDefault="007C2B57" w:rsidP="003F69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Infine, se lo spostamento non è possibile il D</w:t>
      </w:r>
      <w:r w:rsidR="000C17BF">
        <w:rPr>
          <w:rFonts w:ascii="Times New Roman" w:hAnsi="Times New Roman" w:cs="Times New Roman"/>
          <w:sz w:val="24"/>
          <w:szCs w:val="24"/>
        </w:rPr>
        <w:t xml:space="preserve">atore </w:t>
      </w:r>
      <w:r w:rsidR="005B6552">
        <w:rPr>
          <w:rFonts w:ascii="Times New Roman" w:hAnsi="Times New Roman" w:cs="Times New Roman"/>
          <w:sz w:val="24"/>
          <w:szCs w:val="24"/>
        </w:rPr>
        <w:t>d</w:t>
      </w:r>
      <w:r w:rsidR="000C17BF">
        <w:rPr>
          <w:rFonts w:ascii="Times New Roman" w:hAnsi="Times New Roman" w:cs="Times New Roman"/>
          <w:sz w:val="24"/>
          <w:szCs w:val="24"/>
        </w:rPr>
        <w:t xml:space="preserve">i </w:t>
      </w:r>
      <w:r w:rsidRPr="007C2B57">
        <w:rPr>
          <w:rFonts w:ascii="Times New Roman" w:hAnsi="Times New Roman" w:cs="Times New Roman"/>
          <w:sz w:val="24"/>
          <w:szCs w:val="24"/>
        </w:rPr>
        <w:t>L</w:t>
      </w:r>
      <w:r w:rsidR="000C17BF">
        <w:rPr>
          <w:rFonts w:ascii="Times New Roman" w:hAnsi="Times New Roman" w:cs="Times New Roman"/>
          <w:sz w:val="24"/>
          <w:szCs w:val="24"/>
        </w:rPr>
        <w:t>avoro</w:t>
      </w:r>
      <w:r w:rsidRPr="007C2B57">
        <w:rPr>
          <w:rFonts w:ascii="Times New Roman" w:hAnsi="Times New Roman" w:cs="Times New Roman"/>
          <w:sz w:val="24"/>
          <w:szCs w:val="24"/>
        </w:rPr>
        <w:t xml:space="preserve"> deve avviare con la D</w:t>
      </w:r>
      <w:r w:rsidR="005B6552">
        <w:rPr>
          <w:rFonts w:ascii="Times New Roman" w:hAnsi="Times New Roman" w:cs="Times New Roman"/>
          <w:sz w:val="24"/>
          <w:szCs w:val="24"/>
        </w:rPr>
        <w:t xml:space="preserve">irezione </w:t>
      </w:r>
      <w:r w:rsidRPr="007C2B57">
        <w:rPr>
          <w:rFonts w:ascii="Times New Roman" w:hAnsi="Times New Roman" w:cs="Times New Roman"/>
          <w:sz w:val="24"/>
          <w:szCs w:val="24"/>
        </w:rPr>
        <w:t>P</w:t>
      </w:r>
      <w:r w:rsidR="005B6552">
        <w:rPr>
          <w:rFonts w:ascii="Times New Roman" w:hAnsi="Times New Roman" w:cs="Times New Roman"/>
          <w:sz w:val="24"/>
          <w:szCs w:val="24"/>
        </w:rPr>
        <w:t xml:space="preserve">rovinciale del </w:t>
      </w:r>
      <w:r w:rsidRPr="007C2B57">
        <w:rPr>
          <w:rFonts w:ascii="Times New Roman" w:hAnsi="Times New Roman" w:cs="Times New Roman"/>
          <w:sz w:val="24"/>
          <w:szCs w:val="24"/>
        </w:rPr>
        <w:t>L</w:t>
      </w:r>
      <w:r w:rsidR="005B6552">
        <w:rPr>
          <w:rFonts w:ascii="Times New Roman" w:hAnsi="Times New Roman" w:cs="Times New Roman"/>
          <w:sz w:val="24"/>
          <w:szCs w:val="24"/>
        </w:rPr>
        <w:t>avoro</w:t>
      </w:r>
      <w:r w:rsidRPr="007C2B57">
        <w:rPr>
          <w:rFonts w:ascii="Times New Roman" w:hAnsi="Times New Roman" w:cs="Times New Roman"/>
          <w:sz w:val="24"/>
          <w:szCs w:val="24"/>
        </w:rPr>
        <w:t xml:space="preserve"> la procedura di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interdizione anticipata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="004E5BF4">
        <w:rPr>
          <w:rFonts w:ascii="Times New Roman" w:hAnsi="Times New Roman" w:cs="Times New Roman"/>
          <w:sz w:val="24"/>
          <w:szCs w:val="24"/>
        </w:rPr>
        <w:t>s</w:t>
      </w:r>
      <w:r w:rsidRPr="007C2B57">
        <w:rPr>
          <w:rFonts w:ascii="Times New Roman" w:hAnsi="Times New Roman" w:cs="Times New Roman"/>
          <w:sz w:val="24"/>
          <w:szCs w:val="24"/>
        </w:rPr>
        <w:t>eguendo la logica del sistema di gestione dell</w:t>
      </w:r>
      <w:r w:rsidR="004E5BF4">
        <w:rPr>
          <w:rFonts w:ascii="Times New Roman" w:hAnsi="Times New Roman" w:cs="Times New Roman"/>
          <w:sz w:val="24"/>
          <w:szCs w:val="24"/>
        </w:rPr>
        <w:t xml:space="preserve">a salute e sicurezza sul lavoro. </w:t>
      </w:r>
    </w:p>
    <w:p w:rsidR="007C2B57" w:rsidRDefault="007C2B57" w:rsidP="003F6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In sintesi il datore di lavoro deve:</w:t>
      </w:r>
    </w:p>
    <w:p w:rsidR="003F69A7" w:rsidRPr="007C2B57" w:rsidRDefault="003F69A7" w:rsidP="003F6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B57" w:rsidRDefault="007C2B57" w:rsidP="003F6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9A7">
        <w:rPr>
          <w:rFonts w:ascii="Times New Roman" w:hAnsi="Times New Roman" w:cs="Times New Roman"/>
          <w:b/>
          <w:sz w:val="24"/>
          <w:szCs w:val="24"/>
        </w:rPr>
        <w:t>1)</w:t>
      </w:r>
      <w:r w:rsidRPr="007C2B57">
        <w:rPr>
          <w:rFonts w:ascii="Times New Roman" w:hAnsi="Times New Roman" w:cs="Times New Roman"/>
          <w:sz w:val="24"/>
          <w:szCs w:val="24"/>
        </w:rPr>
        <w:t xml:space="preserve"> in collaborazione con il Responsabile del Servizio Prevenzione e Protezione e con il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Medico Competente, consultato il Rappresentante dei Lavoratori per la Sicurezza,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identificare le mansioni/lavorazioni vietate per la gravidanza e/o l’allattamento</w:t>
      </w:r>
      <w:r w:rsidR="004E5BF4">
        <w:rPr>
          <w:rFonts w:ascii="Times New Roman" w:hAnsi="Times New Roman" w:cs="Times New Roman"/>
          <w:sz w:val="24"/>
          <w:szCs w:val="24"/>
        </w:rPr>
        <w:t>;</w:t>
      </w:r>
    </w:p>
    <w:p w:rsidR="004E5BF4" w:rsidRPr="007C2B57" w:rsidRDefault="004E5BF4" w:rsidP="003F6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B57" w:rsidRDefault="007C2B57" w:rsidP="004E5B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9A7">
        <w:rPr>
          <w:rFonts w:ascii="Times New Roman" w:hAnsi="Times New Roman" w:cs="Times New Roman"/>
          <w:b/>
          <w:sz w:val="24"/>
          <w:szCs w:val="24"/>
        </w:rPr>
        <w:t>2)</w:t>
      </w:r>
      <w:r w:rsidRPr="007C2B57">
        <w:rPr>
          <w:rFonts w:ascii="Times New Roman" w:hAnsi="Times New Roman" w:cs="Times New Roman"/>
          <w:sz w:val="24"/>
          <w:szCs w:val="24"/>
        </w:rPr>
        <w:t xml:space="preserve"> integrare il documento di valutazione del rischio con l’analisi e l’identificazione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="004E5BF4">
        <w:rPr>
          <w:rFonts w:ascii="Times New Roman" w:hAnsi="Times New Roman" w:cs="Times New Roman"/>
          <w:sz w:val="24"/>
          <w:szCs w:val="24"/>
        </w:rPr>
        <w:t>delle operazioni incompatibili;</w:t>
      </w:r>
    </w:p>
    <w:p w:rsidR="003F69A7" w:rsidRPr="007C2B57" w:rsidRDefault="003F69A7" w:rsidP="003F6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B57" w:rsidRDefault="007C2B57" w:rsidP="003F6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9A7">
        <w:rPr>
          <w:rFonts w:ascii="Times New Roman" w:hAnsi="Times New Roman" w:cs="Times New Roman"/>
          <w:b/>
          <w:sz w:val="24"/>
          <w:szCs w:val="24"/>
        </w:rPr>
        <w:t>3)</w:t>
      </w:r>
      <w:r w:rsidRPr="007C2B57">
        <w:rPr>
          <w:rFonts w:ascii="Times New Roman" w:hAnsi="Times New Roman" w:cs="Times New Roman"/>
          <w:sz w:val="24"/>
          <w:szCs w:val="24"/>
        </w:rPr>
        <w:t xml:space="preserve"> informare tutte le lavoratrici in età fertile dei risultati della valutazione e della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necessità di segnalare lo stato di gravidanza non appena ne vengano a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conoscenza.</w:t>
      </w:r>
    </w:p>
    <w:p w:rsidR="003F69A7" w:rsidRPr="007C2B57" w:rsidRDefault="003F69A7" w:rsidP="003F6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B57" w:rsidRPr="007C2B57" w:rsidRDefault="007C2B57" w:rsidP="003F6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D’altra parte la lavoratrice correttamente informata, consapevole cioè dei propri diritti e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dei rischi per la sua salute e di quella del bambino, deve informare tempestivamente del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proprio stato di gravidanza il datore di lavoro.</w:t>
      </w:r>
    </w:p>
    <w:p w:rsidR="003F69A7" w:rsidRDefault="007C2B57" w:rsidP="003F6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lastRenderedPageBreak/>
        <w:t>Anche nel caso di aziende con meno di 10 dipendenti, è opportuno che resti in azienda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una traccia scritta sia della valutazione del rischio che dell’informazione alle lavoratrici,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  <w:r w:rsidRPr="007C2B57">
        <w:rPr>
          <w:rFonts w:ascii="Times New Roman" w:hAnsi="Times New Roman" w:cs="Times New Roman"/>
          <w:sz w:val="24"/>
          <w:szCs w:val="24"/>
        </w:rPr>
        <w:t>secondo i semplici schemi riportati in allegato/appendice.</w:t>
      </w:r>
      <w:r w:rsidR="003F69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9A7" w:rsidRDefault="003F69A7" w:rsidP="003F6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B57" w:rsidRDefault="007C2B57" w:rsidP="003F6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B57">
        <w:rPr>
          <w:rFonts w:ascii="Times New Roman" w:hAnsi="Times New Roman" w:cs="Times New Roman"/>
          <w:sz w:val="24"/>
          <w:szCs w:val="24"/>
        </w:rPr>
        <w:t>Nello schema allegato sono riportate in sintesi le principali tappe</w:t>
      </w:r>
      <w:r w:rsidR="003F69A7">
        <w:rPr>
          <w:rFonts w:ascii="Times New Roman" w:hAnsi="Times New Roman" w:cs="Times New Roman"/>
          <w:sz w:val="24"/>
          <w:szCs w:val="24"/>
        </w:rPr>
        <w:t>:</w:t>
      </w:r>
    </w:p>
    <w:p w:rsidR="003F69A7" w:rsidRDefault="003F69A7" w:rsidP="003F6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9A7" w:rsidRDefault="003F69A7" w:rsidP="003F6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9A7" w:rsidRDefault="003F69A7" w:rsidP="003F6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9A7" w:rsidRDefault="00FC14FD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rect id="_x0000_s1026" style="position:absolute;left:0;text-align:left;margin-left:-6pt;margin-top:-8.25pt;width:7in;height:55.1pt;z-index:251658240" filled="f" strokecolor="black [3213]"/>
        </w:pict>
      </w:r>
      <w:r w:rsidR="003F69A7" w:rsidRPr="00C6062C">
        <w:rPr>
          <w:rFonts w:ascii="Times New Roman" w:hAnsi="Times New Roman" w:cs="Times New Roman"/>
          <w:sz w:val="24"/>
          <w:szCs w:val="24"/>
        </w:rPr>
        <w:t>Il DDL valuta i rischi, per la gravidanza e per il periodo post-parto, derivanti dalle</w:t>
      </w:r>
      <w:r w:rsidR="00C6062C">
        <w:rPr>
          <w:rFonts w:ascii="Times New Roman" w:hAnsi="Times New Roman" w:cs="Times New Roman"/>
          <w:sz w:val="24"/>
          <w:szCs w:val="24"/>
        </w:rPr>
        <w:t xml:space="preserve"> </w:t>
      </w:r>
      <w:r w:rsidR="003F69A7" w:rsidRPr="00C6062C">
        <w:rPr>
          <w:rFonts w:ascii="Times New Roman" w:hAnsi="Times New Roman" w:cs="Times New Roman"/>
          <w:sz w:val="24"/>
          <w:szCs w:val="24"/>
        </w:rPr>
        <w:t>attività svolte in azienda; individua i lavori vietati e quelli che richiedono particolari</w:t>
      </w:r>
      <w:r w:rsidR="00C6062C">
        <w:rPr>
          <w:rFonts w:ascii="Times New Roman" w:hAnsi="Times New Roman" w:cs="Times New Roman"/>
          <w:sz w:val="24"/>
          <w:szCs w:val="24"/>
        </w:rPr>
        <w:t xml:space="preserve"> </w:t>
      </w:r>
      <w:r w:rsidR="003F69A7" w:rsidRPr="00C6062C">
        <w:rPr>
          <w:rFonts w:ascii="Times New Roman" w:hAnsi="Times New Roman" w:cs="Times New Roman"/>
          <w:sz w:val="24"/>
          <w:szCs w:val="24"/>
        </w:rPr>
        <w:t>misure (</w:t>
      </w:r>
      <w:proofErr w:type="spellStart"/>
      <w:r w:rsidR="003F69A7" w:rsidRPr="00C6062C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="003F69A7" w:rsidRPr="00C6062C">
        <w:rPr>
          <w:rFonts w:ascii="Times New Roman" w:hAnsi="Times New Roman" w:cs="Times New Roman"/>
          <w:sz w:val="24"/>
          <w:szCs w:val="24"/>
        </w:rPr>
        <w:t xml:space="preserve"> A-B- del DLgs 151/01); individua le misure di prevenzione e protezione ed</w:t>
      </w:r>
      <w:r w:rsidR="00C6062C">
        <w:rPr>
          <w:rFonts w:ascii="Times New Roman" w:hAnsi="Times New Roman" w:cs="Times New Roman"/>
          <w:sz w:val="24"/>
          <w:szCs w:val="24"/>
        </w:rPr>
        <w:t xml:space="preserve"> </w:t>
      </w:r>
      <w:r w:rsidR="003F69A7" w:rsidRPr="00C6062C">
        <w:rPr>
          <w:rFonts w:ascii="Times New Roman" w:hAnsi="Times New Roman" w:cs="Times New Roman"/>
          <w:sz w:val="24"/>
          <w:szCs w:val="24"/>
        </w:rPr>
        <w:t>informa le lavoratrici</w:t>
      </w:r>
      <w:r w:rsidR="00C6062C">
        <w:rPr>
          <w:rFonts w:ascii="Times New Roman" w:hAnsi="Times New Roman" w:cs="Times New Roman"/>
          <w:sz w:val="24"/>
          <w:szCs w:val="24"/>
        </w:rPr>
        <w:t>.</w:t>
      </w:r>
    </w:p>
    <w:p w:rsidR="00C6062C" w:rsidRDefault="00C6062C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62C" w:rsidRDefault="00FC14FD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rect id="_x0000_s1032" style="position:absolute;left:0;text-align:left;margin-left:159.95pt;margin-top:12.3pt;width:169.65pt;height:33.8pt;z-index:251664384" filled="f"/>
        </w:pict>
      </w:r>
    </w:p>
    <w:p w:rsidR="00C6062C" w:rsidRPr="00C6062C" w:rsidRDefault="00C6062C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062C">
        <w:rPr>
          <w:rFonts w:ascii="Times New Roman" w:hAnsi="Times New Roman" w:cs="Times New Roman"/>
          <w:sz w:val="24"/>
          <w:szCs w:val="24"/>
        </w:rPr>
        <w:t>La lavoratrice informa il DDL</w:t>
      </w:r>
    </w:p>
    <w:p w:rsidR="00C6062C" w:rsidRDefault="00FC14FD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201.25pt;margin-top:301.5pt;width:0;height:46.35pt;z-index:2516828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51" type="#_x0000_t32" style="position:absolute;left:0;text-align:left;margin-left:214.4pt;margin-top:301.5pt;width:99.6pt;height:41.95pt;z-index:2516848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50" type="#_x0000_t32" style="position:absolute;left:0;text-align:left;margin-left:97.05pt;margin-top:301.5pt;width:95.45pt;height:46.35pt;flip:x;z-index:2516838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48" type="#_x0000_t32" style="position:absolute;left:0;text-align:left;margin-left:205.65pt;margin-top:184.9pt;width:0;height:43.35pt;z-index:25168179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47" type="#_x0000_t32" style="position:absolute;left:0;text-align:left;margin-left:51pt;margin-top:184.9pt;width:0;height:43.35pt;z-index:2516807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28.45pt;margin-top:232.05pt;width:148.5pt;height:63.95pt;z-index:251667456;mso-width-relative:margin;mso-height-relative:margin">
            <v:textbox style="mso-next-textbox:#_x0000_s1035">
              <w:txbxContent>
                <w:p w:rsidR="00BA0F8D" w:rsidRPr="00921FDD" w:rsidRDefault="00BA0F8D" w:rsidP="00921FDD">
                  <w:pPr>
                    <w:spacing w:after="0" w:line="240" w:lineRule="auto"/>
                    <w:jc w:val="both"/>
                  </w:pPr>
                  <w:r w:rsidRPr="00921F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Il DDL informa la DPL 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21F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richiede l'attivazione del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21F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procedimento di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</w:t>
                  </w:r>
                  <w:r w:rsidRPr="00921F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stensione dal lavoro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34" type="#_x0000_t202" style="position:absolute;left:0;text-align:left;margin-left:-12.75pt;margin-top:234.05pt;width:129.8pt;height:63.15pt;z-index:251666432;mso-height-percent:200;mso-height-percent:200;mso-width-relative:margin;mso-height-relative:margin">
            <v:textbox style="mso-next-textbox:#_x0000_s1034;mso-fit-shape-to-text:t">
              <w:txbxContent>
                <w:p w:rsidR="00BA0F8D" w:rsidRPr="00921FDD" w:rsidRDefault="00BA0F8D" w:rsidP="00921F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1F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Il DDL colloca la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21F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lavoratrice in una</w:t>
                  </w:r>
                </w:p>
                <w:p w:rsidR="00BA0F8D" w:rsidRPr="00921FDD" w:rsidRDefault="00BA0F8D" w:rsidP="00921FD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1FD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mansione non a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</w:t>
                  </w:r>
                  <w:r w:rsidRPr="00921F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ischio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21F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ed informa la DPL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39" type="#_x0000_t202" style="position:absolute;left:0;text-align:left;margin-left:285.25pt;margin-top:353.7pt;width:103.75pt;height:62.05pt;z-index:251672576;mso-width-relative:margin;mso-height-relative:margin">
            <v:textbox style="mso-next-textbox:#_x0000_s1039">
              <w:txbxContent>
                <w:p w:rsidR="00BA0F8D" w:rsidRPr="00F1093B" w:rsidRDefault="00BA0F8D" w:rsidP="00F1093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1093B">
                    <w:rPr>
                      <w:rFonts w:ascii="Times New Roman" w:hAnsi="Times New Roman" w:cs="Times New Roman"/>
                    </w:rPr>
                    <w:t>La DPL emette il</w:t>
                  </w:r>
                </w:p>
                <w:p w:rsidR="00BA0F8D" w:rsidRPr="00F1093B" w:rsidRDefault="00BA0F8D" w:rsidP="00F1093B">
                  <w:pPr>
                    <w:spacing w:after="0" w:line="240" w:lineRule="auto"/>
                    <w:jc w:val="both"/>
                  </w:pPr>
                  <w:r w:rsidRPr="00F1093B">
                    <w:rPr>
                      <w:rFonts w:ascii="Times New Roman" w:hAnsi="Times New Roman" w:cs="Times New Roman"/>
                    </w:rPr>
                    <w:t>provvedimento di diniego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1093B">
                    <w:rPr>
                      <w:rFonts w:ascii="Times New Roman" w:hAnsi="Times New Roman" w:cs="Times New Roman"/>
                    </w:rPr>
                    <w:t>entro 7 giorni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37" type="#_x0000_t202" style="position:absolute;left:0;text-align:left;margin-left:129.25pt;margin-top:354.1pt;width:133.75pt;height:45.9pt;z-index:251670528;mso-height-percent:200;mso-height-percent:200;mso-width-relative:margin;mso-height-relative:margin">
            <v:textbox style="mso-next-textbox:#_x0000_s1037;mso-fit-shape-to-text:t">
              <w:txbxContent>
                <w:p w:rsidR="00BA0F8D" w:rsidRPr="00921FDD" w:rsidRDefault="00BA0F8D" w:rsidP="00921FD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21FDD">
                    <w:rPr>
                      <w:rFonts w:ascii="Times New Roman" w:hAnsi="Times New Roman" w:cs="Times New Roman"/>
                    </w:rPr>
                    <w:t>La DPL può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21FDD">
                    <w:rPr>
                      <w:rFonts w:ascii="Times New Roman" w:hAnsi="Times New Roman" w:cs="Times New Roman"/>
                    </w:rPr>
                    <w:t>chiedere allo</w:t>
                  </w:r>
                </w:p>
                <w:p w:rsidR="00BA0F8D" w:rsidRPr="00921FDD" w:rsidRDefault="00BA0F8D" w:rsidP="00921FD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21FDD">
                    <w:rPr>
                      <w:rFonts w:ascii="Times New Roman" w:hAnsi="Times New Roman" w:cs="Times New Roman"/>
                    </w:rPr>
                    <w:t>SPISAL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21FDD">
                    <w:rPr>
                      <w:rFonts w:ascii="Times New Roman" w:hAnsi="Times New Roman" w:cs="Times New Roman"/>
                    </w:rPr>
                    <w:t>sopralluogo di</w:t>
                  </w:r>
                </w:p>
                <w:p w:rsidR="00BA0F8D" w:rsidRPr="00921FDD" w:rsidRDefault="00BA0F8D" w:rsidP="00921FD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21FDD">
                    <w:rPr>
                      <w:rFonts w:ascii="Times New Roman" w:hAnsi="Times New Roman" w:cs="Times New Roman"/>
                    </w:rPr>
                    <w:t>Verifica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21FDD">
                    <w:rPr>
                      <w:rFonts w:ascii="Times New Roman" w:hAnsi="Times New Roman" w:cs="Times New Roman"/>
                    </w:rPr>
                    <w:t>ambientale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38" type="#_x0000_t202" style="position:absolute;left:0;text-align:left;margin-left:-.6pt;margin-top:354.1pt;width:114.3pt;height:58.55pt;z-index:251671552;mso-height-percent:200;mso-height-percent:200;mso-width-relative:margin;mso-height-relative:margin">
            <v:textbox style="mso-next-textbox:#_x0000_s1038;mso-fit-shape-to-text:t">
              <w:txbxContent>
                <w:p w:rsidR="00BA0F8D" w:rsidRPr="00F1093B" w:rsidRDefault="00BA0F8D" w:rsidP="00F1093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1093B">
                    <w:rPr>
                      <w:rFonts w:ascii="Times New Roman" w:hAnsi="Times New Roman" w:cs="Times New Roman"/>
                    </w:rPr>
                    <w:t>La DPL emette il</w:t>
                  </w:r>
                </w:p>
                <w:p w:rsidR="00BA0F8D" w:rsidRPr="00F1093B" w:rsidRDefault="00BA0F8D" w:rsidP="00F1093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1093B">
                    <w:rPr>
                      <w:rFonts w:ascii="Times New Roman" w:hAnsi="Times New Roman" w:cs="Times New Roman"/>
                    </w:rPr>
                    <w:t>provvedimento di</w:t>
                  </w:r>
                </w:p>
                <w:p w:rsidR="00BA0F8D" w:rsidRPr="00F1093B" w:rsidRDefault="00BA0F8D" w:rsidP="00F1093B">
                  <w:pPr>
                    <w:spacing w:after="0" w:line="240" w:lineRule="auto"/>
                    <w:jc w:val="both"/>
                  </w:pPr>
                  <w:r w:rsidRPr="00F1093B">
                    <w:rPr>
                      <w:rFonts w:ascii="Times New Roman" w:hAnsi="Times New Roman" w:cs="Times New Roman"/>
                    </w:rPr>
                    <w:t>interdizione entro 7 giorni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46" type="#_x0000_t32" style="position:absolute;left:0;text-align:left;margin-left:392.15pt;margin-top:100.65pt;width:0;height:29.95pt;z-index:2516797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44" type="#_x0000_t32" style="position:absolute;left:0;text-align:left;margin-left:67.25pt;margin-top:108.05pt;width:40.15pt;height:33.2pt;flip:x;z-index:2516776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45" type="#_x0000_t32" style="position:absolute;left:0;text-align:left;margin-left:138.65pt;margin-top:108.05pt;width:40.05pt;height:30.05pt;z-index:25167872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33" type="#_x0000_t202" style="position:absolute;left:0;text-align:left;margin-left:141.3pt;margin-top:145.15pt;width:115.8pt;height:35.55pt;z-index:251665408;mso-height-percent:200;mso-height-percent:200;mso-width-relative:margin;mso-height-relative:margin">
            <v:textbox style="mso-next-textbox:#_x0000_s1033;mso-fit-shape-to-text:t">
              <w:txbxContent>
                <w:p w:rsidR="00BA0F8D" w:rsidRPr="005C7727" w:rsidRDefault="00BA0F8D" w:rsidP="00921FDD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Non c</w:t>
                  </w:r>
                  <w:r w:rsidRPr="005C77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’è possibilità di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C77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spostamento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29" type="#_x0000_t202" style="position:absolute;left:0;text-align:left;margin-left:313.5pt;margin-top:134.8pt;width:150.2pt;height:49.35pt;z-index:251662336;mso-height-percent:200;mso-height-percent:200;mso-width-relative:margin;mso-height-relative:margin">
            <v:textbox style="mso-next-textbox:#_x0000_s1029;mso-fit-shape-to-text:t">
              <w:txbxContent>
                <w:p w:rsidR="00BA0F8D" w:rsidRPr="00C6062C" w:rsidRDefault="00BA0F8D" w:rsidP="005C772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6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Non esistono rischi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606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per la gravidanza 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606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per il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</w:t>
                  </w:r>
                  <w:r w:rsidRPr="00C606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eriodo </w:t>
                  </w:r>
                  <w:proofErr w:type="spellStart"/>
                  <w:r w:rsidRPr="00C606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postparto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30" type="#_x0000_t202" style="position:absolute;left:0;text-align:left;margin-left:6.45pt;margin-top:144.7pt;width:89.95pt;height:35.55pt;z-index:251663360;mso-height-percent:200;mso-height-percent:200;mso-width-relative:margin;mso-height-relative:margin">
            <v:textbox style="mso-next-textbox:#_x0000_s1030;mso-fit-shape-to-text:t">
              <w:txbxContent>
                <w:p w:rsidR="00BA0F8D" w:rsidRPr="005C7727" w:rsidRDefault="00BA0F8D" w:rsidP="005C7727">
                  <w:pPr>
                    <w:spacing w:after="0" w:line="240" w:lineRule="auto"/>
                  </w:pPr>
                  <w:r w:rsidRPr="005C77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C’è possibilità di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C77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spostamento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43" type="#_x0000_t32" style="position:absolute;left:0;text-align:left;margin-left:260.75pt;margin-top:26.05pt;width:83.85pt;height:28.8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42" type="#_x0000_t32" style="position:absolute;left:0;text-align:left;margin-left:155.55pt;margin-top:26.05pt;width:74.5pt;height:33.65pt;flip:x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28" type="#_x0000_t202" style="position:absolute;left:0;text-align:left;margin-left:330.25pt;margin-top:59.7pt;width:114.3pt;height:35.55pt;z-index:251661312;mso-height-percent:200;mso-height-percent:200;mso-width-relative:margin;mso-height-relative:margin">
            <v:textbox style="mso-next-textbox:#_x0000_s1028;mso-fit-shape-to-text:t">
              <w:txbxContent>
                <w:p w:rsidR="00BA0F8D" w:rsidRPr="00C6062C" w:rsidRDefault="00BA0F8D" w:rsidP="00C606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6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 lavori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NON </w:t>
                  </w:r>
                  <w:r w:rsidRPr="00C606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sono di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606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pregiudizio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202" style="position:absolute;left:0;text-align:left;margin-left:74.45pt;margin-top:64.55pt;width:89.95pt;height:35.55pt;z-index:251660288;mso-height-percent:200;mso-height-percent:200;mso-width-relative:margin;mso-height-relative:margin">
            <v:textbox style="mso-next-textbox:#_x0000_s1027;mso-fit-shape-to-text:t">
              <w:txbxContent>
                <w:p w:rsidR="00BA0F8D" w:rsidRPr="00C6062C" w:rsidRDefault="00BA0F8D" w:rsidP="00C606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6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I lavori sono di</w:t>
                  </w:r>
                </w:p>
                <w:p w:rsidR="00BA0F8D" w:rsidRPr="00C6062C" w:rsidRDefault="00BA0F8D" w:rsidP="00C606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6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pregiudizio</w:t>
                  </w:r>
                </w:p>
              </w:txbxContent>
            </v:textbox>
          </v:shape>
        </w:pict>
      </w:r>
      <w:r w:rsidR="00C6062C" w:rsidRPr="00C6062C">
        <w:rPr>
          <w:rFonts w:ascii="Times New Roman" w:hAnsi="Times New Roman" w:cs="Times New Roman"/>
          <w:sz w:val="24"/>
          <w:szCs w:val="24"/>
        </w:rPr>
        <w:t>della sua gravidanza</w:t>
      </w:r>
      <w:r w:rsidR="00C6062C">
        <w:rPr>
          <w:rFonts w:ascii="Times New Roman" w:hAnsi="Times New Roman" w:cs="Times New Roman"/>
          <w:sz w:val="24"/>
          <w:szCs w:val="24"/>
        </w:rPr>
        <w:t>.</w:t>
      </w: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0F8D" w:rsidRDefault="00BA0F8D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0F8D" w:rsidRDefault="00BA0F8D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0F8D" w:rsidRDefault="00BA0F8D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BA0F8D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202" style="position:absolute;left:0;text-align:left;margin-left:85.85pt;margin-top:.6pt;width:291.7pt;height:35.55pt;z-index:251674624;mso-height-percent:200;mso-height-percent:200;mso-width-relative:margin;mso-height-relative:margin">
            <v:textbox style="mso-fit-shape-to-text:t">
              <w:txbxContent>
                <w:p w:rsidR="00BA0F8D" w:rsidRPr="005F4FBF" w:rsidRDefault="00BA0F8D" w:rsidP="005F4FB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4F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La lavoratrice può, in qualsiasi momento, rivolgersi agli Enti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F4F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per avere informazioni sui suoi diritti.</w:t>
                  </w:r>
                </w:p>
              </w:txbxContent>
            </v:textbox>
          </v:shape>
        </w:pict>
      </w: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381" w:rsidRDefault="00A64381" w:rsidP="00C60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0F8D" w:rsidRDefault="00BA0F8D" w:rsidP="008A6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ALLEGATO </w:t>
      </w:r>
    </w:p>
    <w:p w:rsidR="00BA0F8D" w:rsidRDefault="00BA0F8D" w:rsidP="008A6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B4E10">
        <w:rPr>
          <w:rFonts w:ascii="Times New Roman" w:hAnsi="Times New Roman" w:cs="Times New Roman"/>
          <w:b/>
          <w:i/>
          <w:sz w:val="24"/>
          <w:szCs w:val="24"/>
        </w:rPr>
        <w:t xml:space="preserve">CAPO II 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EB4E10">
        <w:rPr>
          <w:rFonts w:ascii="Times New Roman" w:hAnsi="Times New Roman" w:cs="Times New Roman"/>
          <w:b/>
          <w:i/>
          <w:sz w:val="24"/>
          <w:szCs w:val="24"/>
        </w:rPr>
        <w:t>D.Lgs.</w:t>
      </w:r>
      <w:proofErr w:type="spellEnd"/>
      <w:r w:rsidRPr="00EB4E10">
        <w:rPr>
          <w:rFonts w:ascii="Times New Roman" w:hAnsi="Times New Roman" w:cs="Times New Roman"/>
          <w:b/>
          <w:i/>
          <w:sz w:val="24"/>
          <w:szCs w:val="24"/>
        </w:rPr>
        <w:t xml:space="preserve"> 26.03.2001 n. 151 - Tutela della salute della lavoratrice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3A7D">
        <w:rPr>
          <w:rFonts w:ascii="Times New Roman" w:hAnsi="Times New Roman" w:cs="Times New Roman"/>
          <w:b/>
          <w:sz w:val="24"/>
          <w:szCs w:val="24"/>
        </w:rPr>
        <w:t>6. Tutela della sicurezza e della salute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E10">
        <w:rPr>
          <w:rFonts w:ascii="Times New Roman" w:hAnsi="Times New Roman" w:cs="Times New Roman"/>
          <w:sz w:val="24"/>
          <w:szCs w:val="24"/>
        </w:rPr>
        <w:t>(decreto legislativo 25 novembre 1996, n. 645, art. 1;legge 30 dicembre 1971, n. 1204, art. 9)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1. Il presente Capo prescrive misure per la tutela della sicurezza e della salute delle lavoratrici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durante il periodo di gravidanza e fino a sette mesi di età del figlio, che hanno informato il datore di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lavoro del proprio stato, conformemente alle disposizioni vigenti, fatto salvo quanto previsto dal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comma 2 dell'articolo 8.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2. La tutela si applica, altresì, alle lavoratrici che hanno ricevuto bambini in adozione o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E10">
        <w:rPr>
          <w:rFonts w:ascii="Times New Roman" w:hAnsi="Times New Roman" w:cs="Times New Roman"/>
          <w:sz w:val="24"/>
          <w:szCs w:val="24"/>
        </w:rPr>
        <w:t>affidamento, fino al compimento dei sette mesi di età.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3. Salva l'ordinaria assistenza sanitaria e ospedaliera a carico del Servizio sanitario nazionale, le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lavoratrici, durante la gravidanza, possono fruire presso le strutture sanitarie pubbliche o private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accreditate, con esclusione dal costo delle prestazioni erogate, oltre che delle periodiche visite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ostetrico-ginecologiche, delle prestazioni specialistiche per la tutela della maternità, in funzione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4E10">
        <w:rPr>
          <w:rFonts w:ascii="Times New Roman" w:hAnsi="Times New Roman" w:cs="Times New Roman"/>
          <w:sz w:val="24"/>
          <w:szCs w:val="24"/>
        </w:rPr>
        <w:t>preconcezionale</w:t>
      </w:r>
      <w:proofErr w:type="spellEnd"/>
      <w:r w:rsidRPr="00EB4E10">
        <w:rPr>
          <w:rFonts w:ascii="Times New Roman" w:hAnsi="Times New Roman" w:cs="Times New Roman"/>
          <w:sz w:val="24"/>
          <w:szCs w:val="24"/>
        </w:rPr>
        <w:t xml:space="preserve"> e di prevenzione del rischio fetale, previste dal decreto del Ministro della sanità di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cui all'articolo 1, comma 5, lettera a), del decreto legislativo 29 aprile 1998, n. 124, purché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prescritte secondo le modalità ivi indicate.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B13A7D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3A7D">
        <w:rPr>
          <w:rFonts w:ascii="Times New Roman" w:hAnsi="Times New Roman" w:cs="Times New Roman"/>
          <w:b/>
          <w:sz w:val="24"/>
          <w:szCs w:val="24"/>
        </w:rPr>
        <w:t>7. Lavori vietati.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(legge 30 dicembre 1971, n. 1204, articoli 3, 30, comma 8, e 31, comma 1; decreto legislativo 25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novembre 1996, n. 645, art. 3; legge 8 marzo 2000, n. 53, art. 12, comma 3)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1. È vietato adibire le lavoratrici al trasporto e al sollevamento di pesi, nonché ai lavori pericolosi,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faticosi ed insalubri. I lavori pericolosi, faticosi ed insalubri sono indicati dall'articolo 5 del decreto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del Presidente della Repubblica 25 novembre 1976, n. 1026, riportato nell'allegato A del presente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E10">
        <w:rPr>
          <w:rFonts w:ascii="Times New Roman" w:hAnsi="Times New Roman" w:cs="Times New Roman"/>
          <w:sz w:val="24"/>
          <w:szCs w:val="24"/>
        </w:rPr>
        <w:t>testo unico. Il Ministro del lavoro e della previdenza sociale, di concerto con i Ministri della sanità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E10">
        <w:rPr>
          <w:rFonts w:ascii="Times New Roman" w:hAnsi="Times New Roman" w:cs="Times New Roman"/>
          <w:sz w:val="24"/>
          <w:szCs w:val="24"/>
        </w:rPr>
        <w:t>per la solidarietà sociale, sentite le parti sociali, provvede ad aggiornare l'elenco di cui all'allegato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E10">
        <w:rPr>
          <w:rFonts w:ascii="Times New Roman" w:hAnsi="Times New Roman" w:cs="Times New Roman"/>
          <w:sz w:val="24"/>
          <w:szCs w:val="24"/>
        </w:rPr>
        <w:t>A.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2. Tra i lavori pericolosi, faticosi ed insalubri sono inclusi quelli che comportano il rischio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E10">
        <w:rPr>
          <w:rFonts w:ascii="Times New Roman" w:hAnsi="Times New Roman" w:cs="Times New Roman"/>
          <w:sz w:val="24"/>
          <w:szCs w:val="24"/>
        </w:rPr>
        <w:t>esposizione agli agenti ed alle condizioni di lavoro, indicati nell'elenco di cui all'allegato B.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3. La lavoratrice è addetta ad altre mansioni per il periodo per il quale è previsto il divieto.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4. La lavoratrice è, altresì, spostata ad altre mansioni nei casi in cui i servizi ispettivi del Ministero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del lavoro, d'ufficio o su istanza della lavoratrice, accertino che le condizioni di lavoro o ambientali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sono pregiudizievoli alla salute della donna.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5. La lavoratrice adibita a mansioni inferiori a quelle abituali conserva la retribuzione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E10">
        <w:rPr>
          <w:rFonts w:ascii="Times New Roman" w:hAnsi="Times New Roman" w:cs="Times New Roman"/>
          <w:sz w:val="24"/>
          <w:szCs w:val="24"/>
        </w:rPr>
        <w:t>corrispondente alle mansioni precedentemente svolte, nonché la qualifica originale. Si applicano 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E10">
        <w:rPr>
          <w:rFonts w:ascii="Times New Roman" w:hAnsi="Times New Roman" w:cs="Times New Roman"/>
          <w:sz w:val="24"/>
          <w:szCs w:val="24"/>
        </w:rPr>
        <w:t>disposizioni di cui all'articolo 13 della legge 20 maggio 1970, n. 300, qualora la lavoratrice sia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E10">
        <w:rPr>
          <w:rFonts w:ascii="Times New Roman" w:hAnsi="Times New Roman" w:cs="Times New Roman"/>
          <w:sz w:val="24"/>
          <w:szCs w:val="24"/>
        </w:rPr>
        <w:t>adibita a mansioni equivalenti o superiori.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lastRenderedPageBreak/>
        <w:t>6. Quando la lavoratrice non possa essere spostata ad altre mansioni, il servizio ispettivo del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Ministero del lavoro, competente per territorio, può disporre l'interdizione dal lavoro per tutto il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periodo di cui al presente Capo, in attuazione di quanto previsto all'articolo 17.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7. L'inosservanza delle disposizioni contenute nei commi 1, 2, 3 e 4 è punita con l'arresto fino a sei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mesi.</w:t>
      </w:r>
    </w:p>
    <w:p w:rsidR="008A6846" w:rsidRDefault="008A6846" w:rsidP="008A6846">
      <w:pPr>
        <w:rPr>
          <w:rFonts w:ascii="Times New Roman" w:hAnsi="Times New Roman" w:cs="Times New Roman"/>
          <w:sz w:val="24"/>
          <w:szCs w:val="24"/>
        </w:rPr>
      </w:pPr>
    </w:p>
    <w:p w:rsidR="008A6846" w:rsidRDefault="008A6846" w:rsidP="00BA0F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3A7D">
        <w:rPr>
          <w:rFonts w:ascii="Times New Roman" w:hAnsi="Times New Roman" w:cs="Times New Roman"/>
          <w:b/>
          <w:sz w:val="24"/>
          <w:szCs w:val="24"/>
        </w:rPr>
        <w:t>8. Esposizione a radiazioni ionizzanti.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0F8D" w:rsidRPr="00B13A7D">
        <w:rPr>
          <w:rFonts w:ascii="Times New Roman" w:hAnsi="Times New Roman" w:cs="Times New Roman"/>
          <w:b/>
          <w:sz w:val="24"/>
          <w:szCs w:val="24"/>
        </w:rPr>
        <w:t>(omissis)</w:t>
      </w:r>
      <w:r w:rsidR="00BA0F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B13A7D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3A7D">
        <w:rPr>
          <w:rFonts w:ascii="Times New Roman" w:hAnsi="Times New Roman" w:cs="Times New Roman"/>
          <w:b/>
          <w:sz w:val="24"/>
          <w:szCs w:val="24"/>
        </w:rPr>
        <w:t xml:space="preserve">9. Polizia di Stato, penitenziaria e municipale </w:t>
      </w:r>
    </w:p>
    <w:p w:rsidR="008A6846" w:rsidRPr="00B13A7D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3A7D">
        <w:rPr>
          <w:rFonts w:ascii="Times New Roman" w:hAnsi="Times New Roman" w:cs="Times New Roman"/>
          <w:b/>
          <w:sz w:val="24"/>
          <w:szCs w:val="24"/>
        </w:rPr>
        <w:t>10. Personale militare femminile (omissis)</w:t>
      </w:r>
    </w:p>
    <w:p w:rsidR="008A6846" w:rsidRPr="00B13A7D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3A7D">
        <w:rPr>
          <w:rFonts w:ascii="Times New Roman" w:hAnsi="Times New Roman" w:cs="Times New Roman"/>
          <w:b/>
          <w:sz w:val="24"/>
          <w:szCs w:val="24"/>
        </w:rPr>
        <w:t>11. Valutazione dei rischi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E10">
        <w:rPr>
          <w:rFonts w:ascii="Times New Roman" w:hAnsi="Times New Roman" w:cs="Times New Roman"/>
          <w:sz w:val="24"/>
          <w:szCs w:val="24"/>
        </w:rPr>
        <w:t>(decreto legislativo 25 novembre 1996, n. 645, art. 4)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1. Fermo restando quanto stabilito dall'articolo 7, commi 1 e 2, il datore di lavoro, nell'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B4E10">
        <w:rPr>
          <w:rFonts w:ascii="Times New Roman" w:hAnsi="Times New Roman" w:cs="Times New Roman"/>
          <w:sz w:val="24"/>
          <w:szCs w:val="24"/>
        </w:rPr>
        <w:t>mbito ed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agli effetti della valutazione di cui all'articolo 4, comma 1, del decreto legislativo 19 settembre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1994, n. 626, e successive modificazioni, valuta i rischi per la sicurezza e la salute delle lavoratrici,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in particolare i rischi di esposizione ad agenti fisici, chimici o biologici, processi o condizioni di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lavoro di cui all'allegato C, nel rispetto delle linee direttrici elaborate dalla Commissione dell'Unione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europea, individuando le misure di prevenzione e protezione da adottare.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2. L'obbligo di informazione stabilito dall'articolo 21 del decreto legislativo 19 settembre 1994, n.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626, e successive modificazioni, comprende quello di informare le lavoratrici ed i loro rappresentati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per la sicurezza sui risultati della valutazione e sulle conseguenti misure di protezione e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E10">
        <w:rPr>
          <w:rFonts w:ascii="Times New Roman" w:hAnsi="Times New Roman" w:cs="Times New Roman"/>
          <w:sz w:val="24"/>
          <w:szCs w:val="24"/>
        </w:rPr>
        <w:t>prevenzione adottate.</w:t>
      </w:r>
    </w:p>
    <w:p w:rsidR="008A6846" w:rsidRPr="00EB4E10" w:rsidRDefault="008A6846" w:rsidP="008A6846">
      <w:pPr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3A7D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 xml:space="preserve">. Conseguenze della valutazione </w:t>
      </w:r>
      <w:r w:rsidRPr="00EB4E10">
        <w:rPr>
          <w:rFonts w:ascii="Times New Roman" w:hAnsi="Times New Roman" w:cs="Times New Roman"/>
          <w:sz w:val="24"/>
          <w:szCs w:val="24"/>
        </w:rPr>
        <w:t>(decreto legislativo 25 novembre 1996, n. 645, art. 5)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1. Qualora i risultati della valutazione di cui all'articolo 11, comma 1, rivelino un rischio per la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sicurezza e la salute delle lavoratrici, il datore di lavoro adotta le misure necessarie affinché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l'esposizione al rischio delle lavoratrici sia evitata, modificandone temporaneamente le condizioni o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l'orario di lavoro.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2. Ove la modifica delle condizioni o dell'orario di lavoro non sia possibile per motivi organizzativi o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produttivi, il datore di lavoro applica quanto stabilito dall'articolo 7, commi 3, 4 e 5, dandone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contestuale informazione scritta al servizio ispettivo del Ministero del lavoro competente per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territorio, che può disporre l'interdizione dal lavoro per tutto il periodo di cui all'articolo 6, comma 1,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in attuazione di quanto previsto all'articolo 17.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3. Le disposizioni di cui ai commi 1 e 2 trovano applicazione al di fuori dei casi di divieto sanciti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dall'articolo 7, commi 1 e 2.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4. L'inosservanza della disposizione di cui al comma 1 è punita con la sanzione di cui all'articolo 7,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comma 7.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F8D" w:rsidRDefault="00BA0F8D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F8D" w:rsidRPr="00EB4E10" w:rsidRDefault="00BA0F8D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3A7D">
        <w:rPr>
          <w:rFonts w:ascii="Times New Roman" w:hAnsi="Times New Roman" w:cs="Times New Roman"/>
          <w:b/>
          <w:sz w:val="24"/>
          <w:szCs w:val="24"/>
        </w:rPr>
        <w:lastRenderedPageBreak/>
        <w:t>13. Adeguamento alla disciplina comunitaria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E10">
        <w:rPr>
          <w:rFonts w:ascii="Times New Roman" w:hAnsi="Times New Roman" w:cs="Times New Roman"/>
          <w:sz w:val="24"/>
          <w:szCs w:val="24"/>
        </w:rPr>
        <w:t>(decreto legislativo 25 novembre 1996, n. 645, articoli 2 e 8)</w:t>
      </w:r>
    </w:p>
    <w:p w:rsidR="00BA0F8D" w:rsidRPr="00EB4E10" w:rsidRDefault="00BA0F8D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1. Con decreto del Ministro del lavoro e della previdenza sociale, di concerto con il Ministro della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sanità, sentita la Commissione consultiva permanente di cui all'articolo 26 del decreto legislativo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19 settembre 1994, n. 626, e successive modificazioni, sono recepite le linee direttrici elaborate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dalla Commissione dell'Unione europea, concernenti la valutazione degli agenti chimici, fisici e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biologici, nonché dei processi industriali ritenuti pericolosi per la sicurezza o la salute delle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lavoratrici e riguardanti anche i movimenti, le posizioni di lavoro, la fatica mentale e fisica e gli altri</w:t>
      </w:r>
      <w:r w:rsidR="00BA0F8D">
        <w:rPr>
          <w:rFonts w:ascii="Times New Roman" w:hAnsi="Times New Roman" w:cs="Times New Roman"/>
          <w:sz w:val="24"/>
          <w:szCs w:val="24"/>
        </w:rPr>
        <w:t xml:space="preserve"> </w:t>
      </w:r>
      <w:r w:rsidRPr="00EB4E10">
        <w:rPr>
          <w:rFonts w:ascii="Times New Roman" w:hAnsi="Times New Roman" w:cs="Times New Roman"/>
          <w:sz w:val="24"/>
          <w:szCs w:val="24"/>
        </w:rPr>
        <w:t>disagi fisici e mentali connessi con l'attività svolta dalle predette lavoratrici.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2. Con la stessa procedura di cui al comma 1, si provvede ad adeguare ed integrare la disciplina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contenuta nel decreto di cui al comma 1, nonché a modificare ed integrare gli elenchi di cui agli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allegati B e C, in conformità alle modifiche alle linee direttrici e alle altre modifiche adottate in sede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comunitaria.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3A7D">
        <w:rPr>
          <w:rFonts w:ascii="Times New Roman" w:hAnsi="Times New Roman" w:cs="Times New Roman"/>
          <w:b/>
          <w:sz w:val="24"/>
          <w:szCs w:val="24"/>
        </w:rPr>
        <w:t>14. Controlli prenatali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E10">
        <w:rPr>
          <w:rFonts w:ascii="Times New Roman" w:hAnsi="Times New Roman" w:cs="Times New Roman"/>
          <w:sz w:val="24"/>
          <w:szCs w:val="24"/>
        </w:rPr>
        <w:t>(decreto legislativo 25 novembre 1996, n. 645, art. 7)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1. Le lavoratrici gestanti hanno diritto a permessi retribuiti per l'effettuazione di esami prenatali,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accertamenti clinici ovvero visite mediche specialistiche, nel caso in cui questi debbono essere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eseguiti durante l'orario di lavoro.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2. Per la fruizione dei permessi di cui al comma 1 le lavoratrici presentano al datore di lavoro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apposita istanza e successivamente presentano la relativa documentazione giustificativa</w:t>
      </w:r>
    </w:p>
    <w:p w:rsidR="008A6846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attestante la data e l'orario di effettuazione degli esami.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3A7D">
        <w:rPr>
          <w:rFonts w:ascii="Times New Roman" w:hAnsi="Times New Roman" w:cs="Times New Roman"/>
          <w:b/>
          <w:sz w:val="24"/>
          <w:szCs w:val="24"/>
        </w:rPr>
        <w:t>15. Disposizioni applicabili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E10">
        <w:rPr>
          <w:rFonts w:ascii="Times New Roman" w:hAnsi="Times New Roman" w:cs="Times New Roman"/>
          <w:sz w:val="24"/>
          <w:szCs w:val="24"/>
        </w:rPr>
        <w:t>(decreto legislativo 25 novembre 1996, n. 645, art. 9)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1. Per quanto non diversamente previsto dal presente Capo, restano ferme le disposizioni recate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dal decreto legislativo 19 settembre 1994, n. 626, e successive modificazioni, nonché da ogni altra</w:t>
      </w:r>
    </w:p>
    <w:p w:rsidR="008A6846" w:rsidRPr="00EB4E10" w:rsidRDefault="008A6846" w:rsidP="008A6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4E10">
        <w:rPr>
          <w:rFonts w:ascii="Times New Roman" w:hAnsi="Times New Roman" w:cs="Times New Roman"/>
          <w:sz w:val="24"/>
          <w:szCs w:val="24"/>
        </w:rPr>
        <w:t>disposizione in materia di sicurezza e salute nei luoghi di lavoro.</w:t>
      </w:r>
    </w:p>
    <w:p w:rsidR="008A6846" w:rsidRDefault="008A6846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846" w:rsidRDefault="008A6846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846" w:rsidRDefault="008A6846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846" w:rsidRDefault="008A6846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846" w:rsidRDefault="008A6846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846" w:rsidRDefault="008A6846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043E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E07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DLGS 151/01, INDIVIDUAZIONE DEI LAVORI PERICOLOSI, </w:t>
      </w:r>
    </w:p>
    <w:p w:rsidR="00043E07" w:rsidRPr="00043E07" w:rsidRDefault="00043E07" w:rsidP="00043E0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3E07">
        <w:rPr>
          <w:rFonts w:ascii="Times New Roman" w:eastAsia="Calibri" w:hAnsi="Times New Roman" w:cs="Times New Roman"/>
          <w:b/>
          <w:sz w:val="24"/>
          <w:szCs w:val="24"/>
        </w:rPr>
        <w:t>FATICOSI E INSALUBRI PER LE GESTANTI</w:t>
      </w:r>
    </w:p>
    <w:p w:rsidR="00043E07" w:rsidRPr="00043E07" w:rsidRDefault="00043E07" w:rsidP="00043E0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3E07" w:rsidRDefault="00043E07" w:rsidP="00043E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E07">
        <w:rPr>
          <w:rFonts w:ascii="Times New Roman" w:eastAsia="Calibri" w:hAnsi="Times New Roman" w:cs="Times New Roman"/>
          <w:b/>
          <w:sz w:val="24"/>
          <w:szCs w:val="24"/>
        </w:rPr>
        <w:t xml:space="preserve">Allegato A al </w:t>
      </w:r>
      <w:proofErr w:type="spellStart"/>
      <w:r w:rsidRPr="00043E07">
        <w:rPr>
          <w:rFonts w:ascii="Times New Roman" w:eastAsia="Calibri" w:hAnsi="Times New Roman" w:cs="Times New Roman"/>
          <w:b/>
          <w:sz w:val="24"/>
          <w:szCs w:val="24"/>
        </w:rPr>
        <w:t>D.Lgs</w:t>
      </w:r>
      <w:proofErr w:type="spellEnd"/>
      <w:r w:rsidRPr="00043E07">
        <w:rPr>
          <w:rFonts w:ascii="Times New Roman" w:eastAsia="Calibri" w:hAnsi="Times New Roman" w:cs="Times New Roman"/>
          <w:b/>
          <w:sz w:val="24"/>
          <w:szCs w:val="24"/>
        </w:rPr>
        <w:t xml:space="preserve"> 151/01</w:t>
      </w:r>
    </w:p>
    <w:p w:rsidR="00043E07" w:rsidRPr="00043E07" w:rsidRDefault="00043E07" w:rsidP="00043E0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3E07">
        <w:rPr>
          <w:rFonts w:ascii="Times New Roman" w:eastAsia="Calibri" w:hAnsi="Times New Roman" w:cs="Times New Roman"/>
          <w:sz w:val="24"/>
          <w:szCs w:val="24"/>
        </w:rPr>
        <w:t xml:space="preserve">Elenco lavori faticosi, pericolosi ed </w:t>
      </w:r>
      <w:r>
        <w:rPr>
          <w:rFonts w:ascii="Times New Roman" w:hAnsi="Times New Roman" w:cs="Times New Roman"/>
          <w:sz w:val="24"/>
          <w:szCs w:val="24"/>
        </w:rPr>
        <w:t>insalubri vietati alle gestanti.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43E07">
        <w:rPr>
          <w:rFonts w:ascii="Times New Roman" w:eastAsia="Calibri" w:hAnsi="Times New Roman" w:cs="Times New Roman"/>
          <w:snapToGrid w:val="0"/>
          <w:sz w:val="24"/>
          <w:szCs w:val="24"/>
        </w:rPr>
        <w:t>Vietato adibire al trasporto, sia a braccia e a spalle, sia con carretti a ruote su strada o su guida, e al sollevamento di pesi, compreso il carico e scarico e ogni altra operazione connessa.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43E07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I lavori pericolosi, faticosi ed insalubri, vietati alla donne in gestazione, come già definiti dall'articolo 3 Legge 1204/71 e ripresi dall’art. 7 del D. </w:t>
      </w:r>
      <w:proofErr w:type="spellStart"/>
      <w:r w:rsidRPr="00043E07">
        <w:rPr>
          <w:rFonts w:ascii="Times New Roman" w:eastAsia="Calibri" w:hAnsi="Times New Roman" w:cs="Times New Roman"/>
          <w:snapToGrid w:val="0"/>
          <w:sz w:val="24"/>
          <w:szCs w:val="24"/>
        </w:rPr>
        <w:t>Lgs</w:t>
      </w:r>
      <w:proofErr w:type="spellEnd"/>
      <w:r w:rsidRPr="00043E07">
        <w:rPr>
          <w:rFonts w:ascii="Times New Roman" w:eastAsia="Calibri" w:hAnsi="Times New Roman" w:cs="Times New Roman"/>
          <w:snapToGrid w:val="0"/>
          <w:sz w:val="24"/>
          <w:szCs w:val="24"/>
        </w:rPr>
        <w:t>. 151/01, sono: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b/>
          <w:snapToGrid w:val="0"/>
        </w:rPr>
        <w:t>a)</w:t>
      </w:r>
      <w:r w:rsidRPr="00043E07">
        <w:rPr>
          <w:rFonts w:ascii="Times New Roman" w:eastAsia="Calibri" w:hAnsi="Times New Roman" w:cs="Times New Roman"/>
          <w:snapToGrid w:val="0"/>
        </w:rPr>
        <w:t xml:space="preserve">quelli previsti dal D. </w:t>
      </w:r>
      <w:proofErr w:type="spellStart"/>
      <w:r w:rsidRPr="00043E07">
        <w:rPr>
          <w:rFonts w:ascii="Times New Roman" w:eastAsia="Calibri" w:hAnsi="Times New Roman" w:cs="Times New Roman"/>
          <w:snapToGrid w:val="0"/>
        </w:rPr>
        <w:t>Lgs</w:t>
      </w:r>
      <w:proofErr w:type="spellEnd"/>
      <w:r w:rsidRPr="00043E07">
        <w:rPr>
          <w:rFonts w:ascii="Times New Roman" w:eastAsia="Calibri" w:hAnsi="Times New Roman" w:cs="Times New Roman"/>
          <w:snapToGrid w:val="0"/>
        </w:rPr>
        <w:t>. 345 /99 e 262/00, sulla protezione dei giovani lavoratori;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b/>
          <w:snapToGrid w:val="0"/>
        </w:rPr>
        <w:t>b)</w:t>
      </w:r>
      <w:r w:rsidRPr="00043E07">
        <w:rPr>
          <w:rFonts w:ascii="Times New Roman" w:eastAsia="Calibri" w:hAnsi="Times New Roman" w:cs="Times New Roman"/>
          <w:snapToGrid w:val="0"/>
        </w:rPr>
        <w:t xml:space="preserve">i lavori indicati nella tabella allegata al </w:t>
      </w:r>
      <w:r w:rsidRPr="00043E07">
        <w:rPr>
          <w:rFonts w:ascii="Times New Roman" w:eastAsia="Calibri" w:hAnsi="Times New Roman" w:cs="Times New Roman"/>
          <w:bCs/>
          <w:snapToGrid w:val="0"/>
        </w:rPr>
        <w:t>D.P.R. 303/56</w:t>
      </w:r>
      <w:r w:rsidRPr="00043E07">
        <w:rPr>
          <w:rFonts w:ascii="Times New Roman" w:eastAsia="Calibri" w:hAnsi="Times New Roman" w:cs="Times New Roman"/>
          <w:b/>
          <w:snapToGrid w:val="0"/>
        </w:rPr>
        <w:t xml:space="preserve">, </w:t>
      </w:r>
      <w:r w:rsidRPr="00043E07">
        <w:rPr>
          <w:rFonts w:ascii="Times New Roman" w:eastAsia="Calibri" w:hAnsi="Times New Roman" w:cs="Times New Roman"/>
          <w:bCs/>
          <w:snapToGrid w:val="0"/>
        </w:rPr>
        <w:t xml:space="preserve">per i quali vige l’obbligo delle visite mediche preventive e periodiche; 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b/>
          <w:snapToGrid w:val="0"/>
        </w:rPr>
        <w:t>c)</w:t>
      </w:r>
      <w:r w:rsidRPr="00043E07">
        <w:rPr>
          <w:rFonts w:ascii="Times New Roman" w:eastAsia="Calibri" w:hAnsi="Times New Roman" w:cs="Times New Roman"/>
          <w:snapToGrid w:val="0"/>
        </w:rPr>
        <w:t xml:space="preserve">quelli che espongono alla silicosi e all’asbestosi, nonché alle altre malattie professionali di cui agli allegati 4 e 5 al D.P.R. 30/6/65 </w:t>
      </w:r>
      <w:proofErr w:type="spellStart"/>
      <w:r w:rsidRPr="00043E07">
        <w:rPr>
          <w:rFonts w:ascii="Times New Roman" w:eastAsia="Calibri" w:hAnsi="Times New Roman" w:cs="Times New Roman"/>
          <w:snapToGrid w:val="0"/>
        </w:rPr>
        <w:t>n°</w:t>
      </w:r>
      <w:proofErr w:type="spellEnd"/>
      <w:r w:rsidRPr="00043E07">
        <w:rPr>
          <w:rFonts w:ascii="Times New Roman" w:eastAsia="Calibri" w:hAnsi="Times New Roman" w:cs="Times New Roman"/>
          <w:snapToGrid w:val="0"/>
        </w:rPr>
        <w:t xml:space="preserve"> 1124 e successive modificazioni; 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b/>
          <w:snapToGrid w:val="0"/>
        </w:rPr>
        <w:t>d)</w:t>
      </w:r>
      <w:r w:rsidRPr="00043E07">
        <w:rPr>
          <w:rFonts w:ascii="Times New Roman" w:eastAsia="Calibri" w:hAnsi="Times New Roman" w:cs="Times New Roman"/>
          <w:snapToGrid w:val="0"/>
        </w:rPr>
        <w:t>i lavori che espongono a radiazioni ionizzanti</w:t>
      </w:r>
      <w:r w:rsidRPr="00043E07">
        <w:rPr>
          <w:rFonts w:ascii="Times New Roman" w:eastAsia="Calibri" w:hAnsi="Times New Roman" w:cs="Times New Roman"/>
          <w:bCs/>
          <w:snapToGrid w:val="0"/>
        </w:rPr>
        <w:t xml:space="preserve">; 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b/>
          <w:snapToGrid w:val="0"/>
        </w:rPr>
        <w:t>e)</w:t>
      </w:r>
      <w:r w:rsidRPr="00043E07">
        <w:rPr>
          <w:rFonts w:ascii="Times New Roman" w:eastAsia="Calibri" w:hAnsi="Times New Roman" w:cs="Times New Roman"/>
          <w:snapToGrid w:val="0"/>
        </w:rPr>
        <w:t>i lavori su scale e impalcature mobili e fisse</w:t>
      </w:r>
      <w:r w:rsidRPr="00043E07">
        <w:rPr>
          <w:rFonts w:ascii="Times New Roman" w:eastAsia="Calibri" w:hAnsi="Times New Roman" w:cs="Times New Roman"/>
          <w:bCs/>
          <w:snapToGrid w:val="0"/>
        </w:rPr>
        <w:t xml:space="preserve">; 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bCs/>
          <w:snapToGrid w:val="0"/>
        </w:rPr>
      </w:pPr>
      <w:r w:rsidRPr="00043E07">
        <w:rPr>
          <w:rFonts w:ascii="Times New Roman" w:eastAsia="Calibri" w:hAnsi="Times New Roman" w:cs="Times New Roman"/>
          <w:b/>
          <w:snapToGrid w:val="0"/>
        </w:rPr>
        <w:t>f)</w:t>
      </w:r>
      <w:r w:rsidRPr="00043E07">
        <w:rPr>
          <w:rFonts w:ascii="Times New Roman" w:eastAsia="Calibri" w:hAnsi="Times New Roman" w:cs="Times New Roman"/>
          <w:snapToGrid w:val="0"/>
        </w:rPr>
        <w:t>i lavori di manovalanza pesante</w:t>
      </w:r>
      <w:r w:rsidRPr="00043E07">
        <w:rPr>
          <w:rFonts w:ascii="Times New Roman" w:eastAsia="Calibri" w:hAnsi="Times New Roman" w:cs="Times New Roman"/>
          <w:bCs/>
          <w:snapToGrid w:val="0"/>
        </w:rPr>
        <w:t xml:space="preserve">; 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b/>
          <w:snapToGrid w:val="0"/>
        </w:rPr>
        <w:t>g)</w:t>
      </w:r>
      <w:r w:rsidRPr="00043E07">
        <w:rPr>
          <w:rFonts w:ascii="Times New Roman" w:eastAsia="Calibri" w:hAnsi="Times New Roman" w:cs="Times New Roman"/>
          <w:snapToGrid w:val="0"/>
        </w:rPr>
        <w:t>i lavori che comportano una stazione in piedi per più di metà dell'orario o che obbligano ad una posizione particolarmente affaticante;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b/>
          <w:snapToGrid w:val="0"/>
        </w:rPr>
        <w:t>h)</w:t>
      </w:r>
      <w:r w:rsidRPr="00043E07">
        <w:rPr>
          <w:rFonts w:ascii="Times New Roman" w:eastAsia="Calibri" w:hAnsi="Times New Roman" w:cs="Times New Roman"/>
          <w:snapToGrid w:val="0"/>
        </w:rPr>
        <w:t>i lavori con macchina mossa a pedale o comandata a pedale, quando il ritmo del movimento sia frequente o esiga un notevole sforzo</w:t>
      </w:r>
      <w:r w:rsidRPr="00043E07">
        <w:rPr>
          <w:rFonts w:ascii="Times New Roman" w:eastAsia="Calibri" w:hAnsi="Times New Roman" w:cs="Times New Roman"/>
          <w:bCs/>
          <w:snapToGrid w:val="0"/>
        </w:rPr>
        <w:t xml:space="preserve">; 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b/>
          <w:snapToGrid w:val="0"/>
        </w:rPr>
        <w:t>i)</w:t>
      </w:r>
      <w:r w:rsidRPr="00043E07">
        <w:rPr>
          <w:rFonts w:ascii="Times New Roman" w:eastAsia="Calibri" w:hAnsi="Times New Roman" w:cs="Times New Roman"/>
          <w:snapToGrid w:val="0"/>
        </w:rPr>
        <w:t>i lavori con macchine scuotenti o con utensili che trasmettono intense vibrazioni;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b/>
          <w:snapToGrid w:val="0"/>
        </w:rPr>
        <w:t>l)</w:t>
      </w:r>
      <w:r w:rsidRPr="00043E07">
        <w:rPr>
          <w:rFonts w:ascii="Times New Roman" w:eastAsia="Calibri" w:hAnsi="Times New Roman" w:cs="Times New Roman"/>
          <w:snapToGrid w:val="0"/>
        </w:rPr>
        <w:t>i lavori di assistenza e cura degli infermi nei sanatori e nei reparti per malattie infettive e per malattie nervose e mentali</w:t>
      </w:r>
      <w:r w:rsidRPr="00043E07">
        <w:rPr>
          <w:rFonts w:ascii="Times New Roman" w:eastAsia="Calibri" w:hAnsi="Times New Roman" w:cs="Times New Roman"/>
          <w:bCs/>
          <w:snapToGrid w:val="0"/>
        </w:rPr>
        <w:t xml:space="preserve">; 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b/>
          <w:snapToGrid w:val="0"/>
        </w:rPr>
        <w:t>m)</w:t>
      </w:r>
      <w:r w:rsidRPr="00043E07">
        <w:rPr>
          <w:rFonts w:ascii="Times New Roman" w:eastAsia="Calibri" w:hAnsi="Times New Roman" w:cs="Times New Roman"/>
          <w:snapToGrid w:val="0"/>
        </w:rPr>
        <w:t>i lavori agricoli che comportano la manipolazione e l'uso di sostanze tossiche o altrimenti nocive nella concimazione del terreno e nella cura del bestiame</w:t>
      </w:r>
      <w:r w:rsidRPr="00043E07">
        <w:rPr>
          <w:rFonts w:ascii="Times New Roman" w:eastAsia="Calibri" w:hAnsi="Times New Roman" w:cs="Times New Roman"/>
          <w:bCs/>
          <w:snapToGrid w:val="0"/>
        </w:rPr>
        <w:t xml:space="preserve">; 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b/>
          <w:snapToGrid w:val="0"/>
        </w:rPr>
        <w:t>n)</w:t>
      </w:r>
      <w:r w:rsidRPr="00043E07">
        <w:rPr>
          <w:rFonts w:ascii="Times New Roman" w:eastAsia="Calibri" w:hAnsi="Times New Roman" w:cs="Times New Roman"/>
          <w:snapToGrid w:val="0"/>
        </w:rPr>
        <w:t>i lavori di monda e trapianto del riso</w:t>
      </w:r>
      <w:r w:rsidRPr="00043E07">
        <w:rPr>
          <w:rFonts w:ascii="Times New Roman" w:eastAsia="Calibri" w:hAnsi="Times New Roman" w:cs="Times New Roman"/>
          <w:bCs/>
          <w:snapToGrid w:val="0"/>
        </w:rPr>
        <w:t>;</w:t>
      </w:r>
    </w:p>
    <w:p w:rsidR="00043E07" w:rsidRPr="00043E07" w:rsidRDefault="00043E07" w:rsidP="00043E07">
      <w:pPr>
        <w:spacing w:after="0"/>
        <w:jc w:val="both"/>
        <w:rPr>
          <w:rFonts w:ascii="Times New Roman" w:hAnsi="Times New Roman" w:cs="Times New Roman"/>
          <w:bCs/>
          <w:snapToGrid w:val="0"/>
        </w:rPr>
      </w:pPr>
      <w:r w:rsidRPr="00043E07">
        <w:rPr>
          <w:rFonts w:ascii="Times New Roman" w:eastAsia="Calibri" w:hAnsi="Times New Roman" w:cs="Times New Roman"/>
          <w:b/>
          <w:snapToGrid w:val="0"/>
        </w:rPr>
        <w:t>o)</w:t>
      </w:r>
      <w:r w:rsidRPr="00043E07">
        <w:rPr>
          <w:rFonts w:ascii="Times New Roman" w:eastAsia="Calibri" w:hAnsi="Times New Roman" w:cs="Times New Roman"/>
          <w:snapToGrid w:val="0"/>
        </w:rPr>
        <w:t>i lavori a bordo delle navi, degli aerei, dei treni, dei pullman e di ogni altro mezzo di comunicazione in moto</w:t>
      </w:r>
      <w:r w:rsidRPr="00043E07">
        <w:rPr>
          <w:rFonts w:ascii="Times New Roman" w:eastAsia="Calibri" w:hAnsi="Times New Roman" w:cs="Times New Roman"/>
          <w:bCs/>
          <w:snapToGrid w:val="0"/>
        </w:rPr>
        <w:t>.</w:t>
      </w:r>
    </w:p>
    <w:p w:rsidR="00043E07" w:rsidRPr="00043E07" w:rsidRDefault="00043E07" w:rsidP="00043E0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3E07" w:rsidRDefault="00043E07" w:rsidP="00043E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E07">
        <w:rPr>
          <w:rFonts w:ascii="Times New Roman" w:eastAsia="Calibri" w:hAnsi="Times New Roman" w:cs="Times New Roman"/>
          <w:b/>
          <w:sz w:val="24"/>
          <w:szCs w:val="24"/>
        </w:rPr>
        <w:t xml:space="preserve">Allegato B al </w:t>
      </w:r>
      <w:proofErr w:type="spellStart"/>
      <w:r w:rsidRPr="00043E07">
        <w:rPr>
          <w:rFonts w:ascii="Times New Roman" w:eastAsia="Calibri" w:hAnsi="Times New Roman" w:cs="Times New Roman"/>
          <w:b/>
          <w:sz w:val="24"/>
          <w:szCs w:val="24"/>
        </w:rPr>
        <w:t>D.Lgs</w:t>
      </w:r>
      <w:proofErr w:type="spellEnd"/>
      <w:r w:rsidRPr="00043E07">
        <w:rPr>
          <w:rFonts w:ascii="Times New Roman" w:eastAsia="Calibri" w:hAnsi="Times New Roman" w:cs="Times New Roman"/>
          <w:b/>
          <w:sz w:val="24"/>
          <w:szCs w:val="24"/>
        </w:rPr>
        <w:t xml:space="preserve"> 151/01</w:t>
      </w:r>
    </w:p>
    <w:p w:rsidR="00043E07" w:rsidRPr="00043E07" w:rsidRDefault="00043E07" w:rsidP="00043E0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3E07">
        <w:rPr>
          <w:rFonts w:ascii="Times New Roman" w:eastAsia="Calibri" w:hAnsi="Times New Roman" w:cs="Times New Roman"/>
          <w:sz w:val="24"/>
          <w:szCs w:val="24"/>
        </w:rPr>
        <w:t>Ulteriore elenco di lavori faticosi, pericolosi ed insalubri vietati alle gestanti.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043E07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Tra i lavori faticosi, pericolosi ed insalubri sono inclusi anche quelli comportanti il rischio di esposizione ad agenti fisici, chimici e biologici o a condizioni particolari di lavoro, come elencati nell’allegato B dell’art. 7, 2° comma, del D. </w:t>
      </w:r>
      <w:proofErr w:type="spellStart"/>
      <w:r w:rsidRPr="00043E07">
        <w:rPr>
          <w:rFonts w:ascii="Times New Roman" w:eastAsia="Calibri" w:hAnsi="Times New Roman" w:cs="Times New Roman"/>
          <w:snapToGrid w:val="0"/>
          <w:sz w:val="24"/>
          <w:szCs w:val="24"/>
        </w:rPr>
        <w:t>Lgs</w:t>
      </w:r>
      <w:proofErr w:type="spellEnd"/>
      <w:r w:rsidRPr="00043E07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. 151/01 e già compresi nell’allegato II del D. </w:t>
      </w:r>
      <w:proofErr w:type="spellStart"/>
      <w:r w:rsidRPr="00043E07">
        <w:rPr>
          <w:rFonts w:ascii="Times New Roman" w:eastAsia="Calibri" w:hAnsi="Times New Roman" w:cs="Times New Roman"/>
          <w:snapToGrid w:val="0"/>
          <w:sz w:val="24"/>
          <w:szCs w:val="24"/>
        </w:rPr>
        <w:t>Lgs</w:t>
      </w:r>
      <w:proofErr w:type="spellEnd"/>
      <w:r w:rsidRPr="00043E07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. 645/96. 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</w:rPr>
      </w:pPr>
      <w:r w:rsidRPr="00043E07">
        <w:rPr>
          <w:rFonts w:ascii="Times New Roman" w:eastAsia="Calibri" w:hAnsi="Times New Roman" w:cs="Times New Roman"/>
        </w:rPr>
        <w:t>Le attività vietate alle gestanti sono: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snapToGrid w:val="0"/>
        </w:rPr>
        <w:t xml:space="preserve">lavoro in atmosfera di </w:t>
      </w:r>
      <w:proofErr w:type="spellStart"/>
      <w:r w:rsidRPr="00043E07">
        <w:rPr>
          <w:rFonts w:ascii="Times New Roman" w:eastAsia="Calibri" w:hAnsi="Times New Roman" w:cs="Times New Roman"/>
          <w:snapToGrid w:val="0"/>
        </w:rPr>
        <w:t>sovrapressione</w:t>
      </w:r>
      <w:proofErr w:type="spellEnd"/>
      <w:r w:rsidRPr="00043E07">
        <w:rPr>
          <w:rFonts w:ascii="Times New Roman" w:eastAsia="Calibri" w:hAnsi="Times New Roman" w:cs="Times New Roman"/>
          <w:snapToGrid w:val="0"/>
        </w:rPr>
        <w:t xml:space="preserve"> elevata, ad es. in camere sotto pressione, immersione subacquea;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snapToGrid w:val="0"/>
        </w:rPr>
        <w:t>lavoro comportante il rischio di esposizione a toxoplasma;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snapToGrid w:val="0"/>
        </w:rPr>
        <w:t>lavoro con rischio di esposizione al virus della rosolia, a meno che sussista la prova che la lavoratrice è sufficientemente protetta contro questi agenti dal suo stato di immunizzazione;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snapToGrid w:val="0"/>
        </w:rPr>
        <w:t>lavori con impiego di piombo e suoi derivati, nella misura in cui questi agenti possono essere assorbiti dall’organismo umano.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snapToGrid w:val="0"/>
        </w:rPr>
        <w:t>condizioni di lavoro: lavori sotterranei di carattere minerario.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</w:rPr>
      </w:pPr>
      <w:r w:rsidRPr="00043E07">
        <w:rPr>
          <w:rFonts w:ascii="Times New Roman" w:eastAsia="Calibri" w:hAnsi="Times New Roman" w:cs="Times New Roman"/>
        </w:rPr>
        <w:t>Le attività vietate alle donne dopo il parto, durante il periodo di allattamento, sono: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snapToGrid w:val="0"/>
        </w:rPr>
        <w:lastRenderedPageBreak/>
        <w:t>lavori in presenza di piombo e suoi derivati, nella misura in cui questi agenti possono essere assorbiti dall’organismo umano.</w:t>
      </w:r>
    </w:p>
    <w:p w:rsidR="00043E07" w:rsidRPr="00043E07" w:rsidRDefault="00043E07" w:rsidP="00043E07">
      <w:pPr>
        <w:spacing w:after="0"/>
        <w:jc w:val="both"/>
        <w:rPr>
          <w:rFonts w:ascii="Times New Roman" w:hAnsi="Times New Roman" w:cs="Times New Roman"/>
          <w:snapToGrid w:val="0"/>
        </w:rPr>
      </w:pPr>
      <w:r w:rsidRPr="00043E07">
        <w:rPr>
          <w:rFonts w:ascii="Times New Roman" w:eastAsia="Calibri" w:hAnsi="Times New Roman" w:cs="Times New Roman"/>
          <w:snapToGrid w:val="0"/>
        </w:rPr>
        <w:t>condizioni di lavoro: lavori sotterranei di carattere minerario.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043E07" w:rsidRPr="00043E07" w:rsidRDefault="00043E07" w:rsidP="00043E0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3E07">
        <w:rPr>
          <w:rFonts w:ascii="Times New Roman" w:eastAsia="Calibri" w:hAnsi="Times New Roman" w:cs="Times New Roman"/>
          <w:b/>
          <w:sz w:val="24"/>
          <w:szCs w:val="24"/>
        </w:rPr>
        <w:t xml:space="preserve">Allegato C al </w:t>
      </w:r>
      <w:proofErr w:type="spellStart"/>
      <w:r w:rsidRPr="00043E07">
        <w:rPr>
          <w:rFonts w:ascii="Times New Roman" w:eastAsia="Calibri" w:hAnsi="Times New Roman" w:cs="Times New Roman"/>
          <w:b/>
          <w:sz w:val="24"/>
          <w:szCs w:val="24"/>
        </w:rPr>
        <w:t>D.Lgs</w:t>
      </w:r>
      <w:proofErr w:type="spellEnd"/>
      <w:r w:rsidRPr="00043E07">
        <w:rPr>
          <w:rFonts w:ascii="Times New Roman" w:eastAsia="Calibri" w:hAnsi="Times New Roman" w:cs="Times New Roman"/>
          <w:b/>
          <w:sz w:val="24"/>
          <w:szCs w:val="24"/>
        </w:rPr>
        <w:t xml:space="preserve"> 151/01</w:t>
      </w:r>
    </w:p>
    <w:tbl>
      <w:tblPr>
        <w:tblW w:w="9970" w:type="dxa"/>
        <w:tblCellMar>
          <w:left w:w="70" w:type="dxa"/>
          <w:right w:w="70" w:type="dxa"/>
        </w:tblCellMar>
        <w:tblLook w:val="0000"/>
      </w:tblPr>
      <w:tblGrid>
        <w:gridCol w:w="260"/>
        <w:gridCol w:w="324"/>
        <w:gridCol w:w="9386"/>
      </w:tblGrid>
      <w:tr w:rsidR="00043E07" w:rsidRPr="00043E07" w:rsidTr="00842FE5">
        <w:tblPrEx>
          <w:tblCellMar>
            <w:top w:w="0" w:type="dxa"/>
            <w:bottom w:w="0" w:type="dxa"/>
          </w:tblCellMar>
        </w:tblPrEx>
        <w:tc>
          <w:tcPr>
            <w:tcW w:w="9970" w:type="dxa"/>
            <w:gridSpan w:val="3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A. </w:t>
            </w:r>
            <w:r w:rsidRPr="00043E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AGENTI</w:t>
            </w:r>
          </w:p>
        </w:tc>
      </w:tr>
      <w:tr w:rsidR="00043E07" w:rsidRPr="00043E07" w:rsidTr="00842FE5">
        <w:tblPrEx>
          <w:tblCellMar>
            <w:top w:w="0" w:type="dxa"/>
            <w:bottom w:w="0" w:type="dxa"/>
          </w:tblCellMar>
        </w:tblPrEx>
        <w:tc>
          <w:tcPr>
            <w:tcW w:w="241" w:type="dxa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E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9" w:type="dxa"/>
            <w:gridSpan w:val="2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E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Agenti fisici</w:t>
            </w:r>
            <w:r w:rsidRPr="00043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43E07">
              <w:rPr>
                <w:rFonts w:ascii="Times New Roman" w:eastAsia="Calibri" w:hAnsi="Times New Roman" w:cs="Times New Roman"/>
              </w:rPr>
              <w:t>allorché vengono considerati come agenti che comportano lesioni del feto e/o rischiano di provocare il distacco della placenta, in particolare:</w:t>
            </w:r>
          </w:p>
        </w:tc>
      </w:tr>
      <w:tr w:rsidR="00043E07" w:rsidRPr="00043E07" w:rsidTr="00842FE5">
        <w:tblPrEx>
          <w:tblCellMar>
            <w:top w:w="0" w:type="dxa"/>
            <w:bottom w:w="0" w:type="dxa"/>
          </w:tblCellMar>
        </w:tblPrEx>
        <w:tc>
          <w:tcPr>
            <w:tcW w:w="241" w:type="dxa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" w:type="dxa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a)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b)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c)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d)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e)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f)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g)</w:t>
            </w:r>
          </w:p>
        </w:tc>
        <w:tc>
          <w:tcPr>
            <w:tcW w:w="9428" w:type="dxa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colpi, vibrazioni meccaniche o movimenti;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movimentazione manuale di carichi pesanti che comportano rischi, soprattutto dorso-lombari;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rumore;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radiazioni ionizzanti;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radiazioni non ionizzanti;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sollecitazioni termiche;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movimenti e posizioni di lavoro, spostamenti, sia all’interno che all’esterno dello stabilimento, fatica mentale e fisica e altri disagi fisici connessi all’attività svolta dalle lavoratrici gestanti.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43E07" w:rsidRPr="00043E07" w:rsidTr="00842FE5">
        <w:tblPrEx>
          <w:tblCellMar>
            <w:top w:w="0" w:type="dxa"/>
            <w:bottom w:w="0" w:type="dxa"/>
          </w:tblCellMar>
        </w:tblPrEx>
        <w:tc>
          <w:tcPr>
            <w:tcW w:w="241" w:type="dxa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E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29" w:type="dxa"/>
            <w:gridSpan w:val="2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Agenti biologici</w:t>
            </w:r>
            <w:r w:rsidRPr="00043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3E07">
              <w:rPr>
                <w:rFonts w:ascii="Times New Roman" w:eastAsia="Calibri" w:hAnsi="Times New Roman" w:cs="Times New Roman"/>
              </w:rPr>
              <w:t xml:space="preserve">dei gruppi di rischio da </w:t>
            </w:r>
            <w:smartTag w:uri="urn:schemas-microsoft-com:office:smarttags" w:element="metricconverter">
              <w:smartTagPr>
                <w:attr w:name="ProductID" w:val="2 a"/>
              </w:smartTagPr>
              <w:r w:rsidRPr="00043E07">
                <w:rPr>
                  <w:rFonts w:ascii="Times New Roman" w:eastAsia="Calibri" w:hAnsi="Times New Roman" w:cs="Times New Roman"/>
                </w:rPr>
                <w:t>2 a</w:t>
              </w:r>
            </w:smartTag>
            <w:r w:rsidRPr="00043E07">
              <w:rPr>
                <w:rFonts w:ascii="Times New Roman" w:eastAsia="Calibri" w:hAnsi="Times New Roman" w:cs="Times New Roman"/>
              </w:rPr>
              <w:t xml:space="preserve"> 4 ai sensi dell’art. 75 del D. </w:t>
            </w:r>
            <w:proofErr w:type="spellStart"/>
            <w:r w:rsidRPr="00043E07">
              <w:rPr>
                <w:rFonts w:ascii="Times New Roman" w:eastAsia="Calibri" w:hAnsi="Times New Roman" w:cs="Times New Roman"/>
              </w:rPr>
              <w:t>Lgs</w:t>
            </w:r>
            <w:proofErr w:type="spellEnd"/>
            <w:r w:rsidRPr="00043E07">
              <w:rPr>
                <w:rFonts w:ascii="Times New Roman" w:eastAsia="Calibri" w:hAnsi="Times New Roman" w:cs="Times New Roman"/>
              </w:rPr>
              <w:t>. 626/94 e successive modifiche, nella misura in cui sia noto che tali agenti o le terapie che essi rendono necessarie mettono in pericolo la salute delle gestanti e del nascituro, sempreché non figurino ancora nell’allegato B.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3E07" w:rsidRPr="00043E07" w:rsidTr="00842FE5">
        <w:tblPrEx>
          <w:tblCellMar>
            <w:top w:w="0" w:type="dxa"/>
            <w:bottom w:w="0" w:type="dxa"/>
          </w:tblCellMar>
        </w:tblPrEx>
        <w:tc>
          <w:tcPr>
            <w:tcW w:w="241" w:type="dxa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E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29" w:type="dxa"/>
            <w:gridSpan w:val="2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3E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Agenti chimici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43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43E07">
              <w:rPr>
                <w:rFonts w:ascii="Times New Roman" w:eastAsia="Calibri" w:hAnsi="Times New Roman" w:cs="Times New Roman"/>
              </w:rPr>
              <w:t xml:space="preserve">Gli agenti chimici qui di seguito elencati, nella misura in cui sia noto che mettono in pericolo la salute delle gestanti e del nascituro, </w:t>
            </w:r>
            <w:proofErr w:type="spellStart"/>
            <w:r w:rsidRPr="00043E07">
              <w:rPr>
                <w:rFonts w:ascii="Times New Roman" w:eastAsia="Calibri" w:hAnsi="Times New Roman" w:cs="Times New Roman"/>
              </w:rPr>
              <w:t>semprechè</w:t>
            </w:r>
            <w:proofErr w:type="spellEnd"/>
            <w:r w:rsidRPr="00043E07">
              <w:rPr>
                <w:rFonts w:ascii="Times New Roman" w:eastAsia="Calibri" w:hAnsi="Times New Roman" w:cs="Times New Roman"/>
              </w:rPr>
              <w:t xml:space="preserve"> non figurino ancora nell’allegato B.</w:t>
            </w:r>
          </w:p>
        </w:tc>
      </w:tr>
      <w:tr w:rsidR="00043E07" w:rsidRPr="00043E07" w:rsidTr="00842FE5">
        <w:tblPrEx>
          <w:tblCellMar>
            <w:top w:w="0" w:type="dxa"/>
            <w:bottom w:w="0" w:type="dxa"/>
          </w:tblCellMar>
        </w:tblPrEx>
        <w:tc>
          <w:tcPr>
            <w:tcW w:w="241" w:type="dxa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" w:type="dxa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a)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b)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c)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d)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e)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28" w:type="dxa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 xml:space="preserve">sostanze etichettate R40; R45; R46; e R47 ai sensi della direttiva </w:t>
            </w:r>
            <w:proofErr w:type="spellStart"/>
            <w:r w:rsidRPr="00043E07">
              <w:rPr>
                <w:rFonts w:ascii="Times New Roman" w:eastAsia="Calibri" w:hAnsi="Times New Roman" w:cs="Times New Roman"/>
              </w:rPr>
              <w:t>n°</w:t>
            </w:r>
            <w:proofErr w:type="spellEnd"/>
            <w:r w:rsidRPr="00043E07">
              <w:rPr>
                <w:rFonts w:ascii="Times New Roman" w:eastAsia="Calibri" w:hAnsi="Times New Roman" w:cs="Times New Roman"/>
              </w:rPr>
              <w:t xml:space="preserve"> 67/548/CEE, purché non figurino ancora nell’allegato B;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 xml:space="preserve">agenti chimici che figurano nell’allegato VIII del D. </w:t>
            </w:r>
            <w:proofErr w:type="spellStart"/>
            <w:r w:rsidRPr="00043E07">
              <w:rPr>
                <w:rFonts w:ascii="Times New Roman" w:eastAsia="Calibri" w:hAnsi="Times New Roman" w:cs="Times New Roman"/>
              </w:rPr>
              <w:t>Lgs</w:t>
            </w:r>
            <w:proofErr w:type="spellEnd"/>
            <w:r w:rsidRPr="00043E07">
              <w:rPr>
                <w:rFonts w:ascii="Times New Roman" w:eastAsia="Calibri" w:hAnsi="Times New Roman" w:cs="Times New Roman"/>
              </w:rPr>
              <w:t>. 626/94 e successive modifiche;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mercurio e suoi derivati;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medicamenti antimitotici;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monossido di carbonio;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agenti chimici pericolosi di comprovato assorbimento cutaneo.</w:t>
            </w:r>
          </w:p>
        </w:tc>
      </w:tr>
      <w:tr w:rsidR="00043E07" w:rsidRPr="00043E07" w:rsidTr="00842FE5">
        <w:tblPrEx>
          <w:tblCellMar>
            <w:top w:w="0" w:type="dxa"/>
            <w:bottom w:w="0" w:type="dxa"/>
          </w:tblCellMar>
        </w:tblPrEx>
        <w:tc>
          <w:tcPr>
            <w:tcW w:w="9970" w:type="dxa"/>
            <w:gridSpan w:val="3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3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B. </w:t>
            </w:r>
            <w:r w:rsidRPr="00043E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PROCESSI</w:t>
            </w:r>
          </w:p>
        </w:tc>
      </w:tr>
      <w:tr w:rsidR="00043E07" w:rsidRPr="00043E07" w:rsidTr="00842FE5">
        <w:tblPrEx>
          <w:tblCellMar>
            <w:top w:w="0" w:type="dxa"/>
            <w:bottom w:w="0" w:type="dxa"/>
          </w:tblCellMar>
        </w:tblPrEx>
        <w:tc>
          <w:tcPr>
            <w:tcW w:w="241" w:type="dxa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  <w:gridSpan w:val="2"/>
          </w:tcPr>
          <w:p w:rsidR="00043E07" w:rsidRDefault="00043E07" w:rsidP="00043E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E07">
              <w:rPr>
                <w:rFonts w:ascii="Times New Roman" w:eastAsia="Calibri" w:hAnsi="Times New Roman" w:cs="Times New Roman"/>
              </w:rPr>
              <w:t xml:space="preserve">Processi industriali che figurano nell’allegato VIII del D. </w:t>
            </w:r>
            <w:proofErr w:type="spellStart"/>
            <w:r w:rsidRPr="00043E07">
              <w:rPr>
                <w:rFonts w:ascii="Times New Roman" w:eastAsia="Calibri" w:hAnsi="Times New Roman" w:cs="Times New Roman"/>
              </w:rPr>
              <w:t>Lgs</w:t>
            </w:r>
            <w:proofErr w:type="spellEnd"/>
            <w:r w:rsidRPr="00043E07">
              <w:rPr>
                <w:rFonts w:ascii="Times New Roman" w:eastAsia="Calibri" w:hAnsi="Times New Roman" w:cs="Times New Roman"/>
              </w:rPr>
              <w:t>. 626/94 e successive modifiche</w:t>
            </w:r>
            <w:r w:rsidRPr="00043E0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3E07" w:rsidRPr="00043E07" w:rsidTr="00842FE5">
        <w:tblPrEx>
          <w:tblCellMar>
            <w:top w:w="0" w:type="dxa"/>
            <w:bottom w:w="0" w:type="dxa"/>
          </w:tblCellMar>
        </w:tblPrEx>
        <w:tc>
          <w:tcPr>
            <w:tcW w:w="9970" w:type="dxa"/>
            <w:gridSpan w:val="3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3E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C. </w:t>
            </w:r>
            <w:r w:rsidRPr="00043E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CONDIZIONI </w:t>
            </w:r>
            <w:proofErr w:type="spellStart"/>
            <w:r w:rsidRPr="00043E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DI</w:t>
            </w:r>
            <w:proofErr w:type="spellEnd"/>
            <w:r w:rsidRPr="00043E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LAVORO</w:t>
            </w:r>
          </w:p>
        </w:tc>
      </w:tr>
      <w:tr w:rsidR="00043E07" w:rsidRPr="00043E07" w:rsidTr="00842FE5">
        <w:tblPrEx>
          <w:tblCellMar>
            <w:top w:w="0" w:type="dxa"/>
            <w:bottom w:w="0" w:type="dxa"/>
          </w:tblCellMar>
        </w:tblPrEx>
        <w:tc>
          <w:tcPr>
            <w:tcW w:w="241" w:type="dxa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29" w:type="dxa"/>
            <w:gridSpan w:val="2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043E07">
              <w:rPr>
                <w:rFonts w:ascii="Times New Roman" w:eastAsia="Calibri" w:hAnsi="Times New Roman" w:cs="Times New Roman"/>
              </w:rPr>
              <w:t>Lavori sotterranei di carattere minerario.</w:t>
            </w:r>
          </w:p>
        </w:tc>
      </w:tr>
    </w:tbl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3E07" w:rsidRPr="00043E07" w:rsidRDefault="00043E07" w:rsidP="00043E0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3E07">
        <w:rPr>
          <w:rFonts w:ascii="Times New Roman" w:eastAsia="Calibri" w:hAnsi="Times New Roman" w:cs="Times New Roman"/>
          <w:b/>
          <w:sz w:val="24"/>
          <w:szCs w:val="24"/>
        </w:rPr>
        <w:t>ULTERIORI VIETATI ALLE GESTANTI</w:t>
      </w:r>
    </w:p>
    <w:p w:rsidR="00043E07" w:rsidRPr="00043E07" w:rsidRDefault="00043E07" w:rsidP="00043E0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13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69"/>
        <w:gridCol w:w="7865"/>
      </w:tblGrid>
      <w:tr w:rsidR="00043E07" w:rsidRPr="00043E07" w:rsidTr="00842FE5">
        <w:tblPrEx>
          <w:tblCellMar>
            <w:top w:w="0" w:type="dxa"/>
            <w:bottom w:w="0" w:type="dxa"/>
          </w:tblCellMar>
        </w:tblPrEx>
        <w:tc>
          <w:tcPr>
            <w:tcW w:w="2269" w:type="dxa"/>
          </w:tcPr>
          <w:p w:rsidR="00043E07" w:rsidRPr="00043E07" w:rsidRDefault="00043E07" w:rsidP="00043E07">
            <w:pPr>
              <w:spacing w:after="0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val="de-DE"/>
              </w:rPr>
            </w:pPr>
            <w:r w:rsidRPr="00043E0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val="de-DE"/>
              </w:rPr>
              <w:t xml:space="preserve">D. </w:t>
            </w:r>
            <w:proofErr w:type="spellStart"/>
            <w:r w:rsidRPr="00043E0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val="de-DE"/>
              </w:rPr>
              <w:t>Lgs</w:t>
            </w:r>
            <w:proofErr w:type="spellEnd"/>
            <w:r w:rsidRPr="00043E0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val="de-DE"/>
              </w:rPr>
              <w:t xml:space="preserve">. 151/2001 </w:t>
            </w:r>
            <w:proofErr w:type="spellStart"/>
            <w:r w:rsidRPr="00043E0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val="de-DE"/>
              </w:rPr>
              <w:t>art</w:t>
            </w:r>
            <w:proofErr w:type="spellEnd"/>
            <w:r w:rsidRPr="00043E0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val="de-DE"/>
              </w:rPr>
              <w:t>. 8</w:t>
            </w:r>
            <w:r w:rsidRPr="00043E07">
              <w:rPr>
                <w:rFonts w:ascii="Times New Roman" w:hAnsi="Times New Roman" w:cs="Times New Roman"/>
                <w:snapToGrid w:val="0"/>
                <w:sz w:val="20"/>
                <w:szCs w:val="20"/>
                <w:lang w:val="de-DE"/>
              </w:rPr>
              <w:t xml:space="preserve"> </w:t>
            </w:r>
            <w:r w:rsidRPr="00043E0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val="de-DE"/>
              </w:rPr>
              <w:t xml:space="preserve">(ex </w:t>
            </w:r>
            <w:proofErr w:type="spellStart"/>
            <w:r w:rsidRPr="00043E0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val="de-DE"/>
              </w:rPr>
              <w:t>D.Lgs</w:t>
            </w:r>
            <w:proofErr w:type="spellEnd"/>
            <w:r w:rsidRPr="00043E07"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val="de-DE"/>
              </w:rPr>
              <w:t>. 230/95)</w:t>
            </w:r>
          </w:p>
          <w:p w:rsidR="00043E07" w:rsidRPr="00043E07" w:rsidRDefault="00043E07" w:rsidP="00043E07">
            <w:pPr>
              <w:spacing w:after="0"/>
              <w:rPr>
                <w:rFonts w:ascii="Times New Roman" w:eastAsia="Calibri" w:hAnsi="Times New Roman" w:cs="Times New Roman"/>
                <w:snapToGrid w:val="0"/>
                <w:sz w:val="20"/>
                <w:szCs w:val="20"/>
                <w:lang w:val="de-DE"/>
              </w:rPr>
            </w:pPr>
          </w:p>
          <w:p w:rsidR="00043E07" w:rsidRPr="00043E07" w:rsidRDefault="00043E07" w:rsidP="00043E07">
            <w:pPr>
              <w:spacing w:after="0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43E07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 xml:space="preserve">Esposizione a radiazioni ionizzanti </w:t>
            </w:r>
          </w:p>
          <w:p w:rsidR="00043E07" w:rsidRPr="00043E07" w:rsidRDefault="00043E07" w:rsidP="00043E07">
            <w:pPr>
              <w:spacing w:after="0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</w:p>
          <w:p w:rsidR="00043E07" w:rsidRPr="00043E07" w:rsidRDefault="00043E07" w:rsidP="00043E07">
            <w:pPr>
              <w:spacing w:after="0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865" w:type="dxa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043E07">
              <w:rPr>
                <w:rFonts w:ascii="Times New Roman" w:eastAsia="Calibri" w:hAnsi="Times New Roman" w:cs="Times New Roman"/>
                <w:snapToGrid w:val="0"/>
              </w:rPr>
              <w:t xml:space="preserve">Le donne, durante la gravidanza, non possono svolgere attività in zone classificate o, comunque, essere adibite ad attività che potrebbero esporre il nascituro ad una dose che ecceda un </w:t>
            </w:r>
            <w:proofErr w:type="spellStart"/>
            <w:r w:rsidRPr="00043E07">
              <w:rPr>
                <w:rFonts w:ascii="Times New Roman" w:eastAsia="Calibri" w:hAnsi="Times New Roman" w:cs="Times New Roman"/>
                <w:snapToGrid w:val="0"/>
              </w:rPr>
              <w:t>millisievert</w:t>
            </w:r>
            <w:proofErr w:type="spellEnd"/>
            <w:r w:rsidRPr="00043E07">
              <w:rPr>
                <w:rFonts w:ascii="Times New Roman" w:eastAsia="Calibri" w:hAnsi="Times New Roman" w:cs="Times New Roman"/>
                <w:snapToGrid w:val="0"/>
              </w:rPr>
              <w:t xml:space="preserve"> durante il periodo di gravidanza. </w:t>
            </w:r>
          </w:p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043E07">
              <w:rPr>
                <w:rFonts w:ascii="Times New Roman" w:eastAsia="Calibri" w:hAnsi="Times New Roman" w:cs="Times New Roman"/>
                <w:snapToGrid w:val="0"/>
              </w:rPr>
              <w:t>E' altresì vietato esporre a rischio di contaminazione da radiazioni ionizzanti le donne che allattano.</w:t>
            </w:r>
          </w:p>
        </w:tc>
      </w:tr>
      <w:tr w:rsidR="00043E07" w:rsidRPr="00043E07" w:rsidTr="00842FE5">
        <w:tblPrEx>
          <w:tblCellMar>
            <w:top w:w="0" w:type="dxa"/>
            <w:bottom w:w="0" w:type="dxa"/>
          </w:tblCellMar>
        </w:tblPrEx>
        <w:tc>
          <w:tcPr>
            <w:tcW w:w="2269" w:type="dxa"/>
          </w:tcPr>
          <w:p w:rsidR="00043E07" w:rsidRPr="00043E07" w:rsidRDefault="00043E07" w:rsidP="00043E07">
            <w:pPr>
              <w:spacing w:after="0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43E07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 xml:space="preserve">D. </w:t>
            </w:r>
            <w:proofErr w:type="spellStart"/>
            <w:r w:rsidRPr="00043E07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Lgs</w:t>
            </w:r>
            <w:proofErr w:type="spellEnd"/>
            <w:r w:rsidRPr="00043E07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. 151/01</w:t>
            </w:r>
          </w:p>
          <w:p w:rsidR="00043E07" w:rsidRPr="00043E07" w:rsidRDefault="00043E07" w:rsidP="00043E07">
            <w:pPr>
              <w:spacing w:after="0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43E07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Art. 53, 1° comma</w:t>
            </w:r>
          </w:p>
        </w:tc>
        <w:tc>
          <w:tcPr>
            <w:tcW w:w="7865" w:type="dxa"/>
          </w:tcPr>
          <w:p w:rsidR="00043E07" w:rsidRPr="00043E07" w:rsidRDefault="00043E07" w:rsidP="00043E07">
            <w:pPr>
              <w:spacing w:after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043E07">
              <w:rPr>
                <w:rFonts w:ascii="Times New Roman" w:eastAsia="Calibri" w:hAnsi="Times New Roman" w:cs="Times New Roman"/>
                <w:snapToGrid w:val="0"/>
              </w:rPr>
              <w:t xml:space="preserve">E' vietato adibire le donne al lavoro, dalle ore 24 alle ore 6, dall’accertamento dello stato di gravidanza e fino al compimento di un anno di età del bambino. </w:t>
            </w:r>
          </w:p>
        </w:tc>
      </w:tr>
    </w:tbl>
    <w:p w:rsidR="00A64381" w:rsidRPr="00A64381" w:rsidRDefault="00A64381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381">
        <w:rPr>
          <w:rFonts w:ascii="Times New Roman" w:hAnsi="Times New Roman" w:cs="Times New Roman"/>
          <w:b/>
          <w:sz w:val="24"/>
          <w:szCs w:val="24"/>
        </w:rPr>
        <w:lastRenderedPageBreak/>
        <w:t>ANALISI DELLE PRINCIPALI MANSIONI</w:t>
      </w:r>
    </w:p>
    <w:p w:rsidR="00A64381" w:rsidRPr="00A64381" w:rsidRDefault="00A64381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381">
        <w:rPr>
          <w:rFonts w:ascii="Times New Roman" w:hAnsi="Times New Roman" w:cs="Times New Roman"/>
          <w:b/>
          <w:sz w:val="24"/>
          <w:szCs w:val="24"/>
        </w:rPr>
        <w:t xml:space="preserve">PROFILI </w:t>
      </w:r>
      <w:proofErr w:type="spellStart"/>
      <w:r w:rsidRPr="00A64381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Pr="00A64381">
        <w:rPr>
          <w:rFonts w:ascii="Times New Roman" w:hAnsi="Times New Roman" w:cs="Times New Roman"/>
          <w:b/>
          <w:sz w:val="24"/>
          <w:szCs w:val="24"/>
        </w:rPr>
        <w:t xml:space="preserve"> RISCHIO E PROVVEDIMENTI PER ALCUNI DEI PRINCIPALI SETTORI/COMPARTI</w:t>
      </w:r>
    </w:p>
    <w:p w:rsidR="00A64381" w:rsidRDefault="00A64381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381">
        <w:rPr>
          <w:rFonts w:ascii="Times New Roman" w:hAnsi="Times New Roman" w:cs="Times New Roman"/>
          <w:b/>
          <w:sz w:val="24"/>
          <w:szCs w:val="24"/>
        </w:rPr>
        <w:t xml:space="preserve">ELENCO A SCOPO ESEMPLIFICATIVO, NON ESAUSTIVO, </w:t>
      </w:r>
      <w:proofErr w:type="spellStart"/>
      <w:r w:rsidRPr="00A64381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Pr="00A64381">
        <w:rPr>
          <w:rFonts w:ascii="Times New Roman" w:hAnsi="Times New Roman" w:cs="Times New Roman"/>
          <w:b/>
          <w:sz w:val="24"/>
          <w:szCs w:val="24"/>
        </w:rPr>
        <w:t xml:space="preserve"> ALCUNE SITUAZIONI LAVORATIVE</w:t>
      </w:r>
    </w:p>
    <w:p w:rsidR="00A64381" w:rsidRDefault="00A64381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10314" w:type="dxa"/>
        <w:tblLook w:val="04A0"/>
      </w:tblPr>
      <w:tblGrid>
        <w:gridCol w:w="1550"/>
        <w:gridCol w:w="1960"/>
        <w:gridCol w:w="2552"/>
        <w:gridCol w:w="1843"/>
        <w:gridCol w:w="2409"/>
      </w:tblGrid>
      <w:tr w:rsidR="00E72FC4" w:rsidTr="00E72FC4">
        <w:tc>
          <w:tcPr>
            <w:tcW w:w="1550" w:type="dxa"/>
          </w:tcPr>
          <w:p w:rsidR="002D419D" w:rsidRPr="00C00B5C" w:rsidRDefault="002D419D" w:rsidP="00C00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COMPARTO MANSIONE</w:t>
            </w:r>
          </w:p>
        </w:tc>
        <w:tc>
          <w:tcPr>
            <w:tcW w:w="1960" w:type="dxa"/>
          </w:tcPr>
          <w:p w:rsidR="002D419D" w:rsidRPr="00C00B5C" w:rsidRDefault="002D419D" w:rsidP="00C00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ESPOSIZIONE</w:t>
            </w:r>
          </w:p>
        </w:tc>
        <w:tc>
          <w:tcPr>
            <w:tcW w:w="2552" w:type="dxa"/>
          </w:tcPr>
          <w:p w:rsidR="002D419D" w:rsidRPr="00C00B5C" w:rsidRDefault="002D419D" w:rsidP="00C00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PERICOL</w:t>
            </w:r>
            <w:r w:rsidR="00C00B5C" w:rsidRPr="00C00B5C">
              <w:rPr>
                <w:rFonts w:ascii="Times New Roman" w:hAnsi="Times New Roman" w:cs="Times New Roman"/>
                <w:sz w:val="24"/>
                <w:szCs w:val="24"/>
              </w:rPr>
              <w:t>OSA e</w:t>
            </w: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 xml:space="preserve"> FATTORE </w:t>
            </w:r>
            <w:proofErr w:type="spellStart"/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</w:p>
          <w:p w:rsidR="00C00B5C" w:rsidRPr="00C00B5C" w:rsidRDefault="00C00B5C" w:rsidP="00C00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RISCHIO</w:t>
            </w:r>
          </w:p>
        </w:tc>
        <w:tc>
          <w:tcPr>
            <w:tcW w:w="1843" w:type="dxa"/>
          </w:tcPr>
          <w:p w:rsidR="00C00B5C" w:rsidRDefault="00C00B5C" w:rsidP="00C00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 xml:space="preserve">RIFERIM. </w:t>
            </w:r>
          </w:p>
          <w:p w:rsidR="002D419D" w:rsidRPr="00C00B5C" w:rsidRDefault="00C00B5C" w:rsidP="00C00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D.LGS.</w:t>
            </w:r>
            <w:proofErr w:type="spellEnd"/>
            <w:r w:rsidRPr="00C00B5C">
              <w:rPr>
                <w:rFonts w:ascii="Times New Roman" w:hAnsi="Times New Roman" w:cs="Times New Roman"/>
                <w:sz w:val="24"/>
                <w:szCs w:val="24"/>
              </w:rPr>
              <w:t xml:space="preserve"> 151/01</w:t>
            </w:r>
          </w:p>
        </w:tc>
        <w:tc>
          <w:tcPr>
            <w:tcW w:w="2409" w:type="dxa"/>
          </w:tcPr>
          <w:p w:rsidR="002D419D" w:rsidRPr="00C00B5C" w:rsidRDefault="002D419D" w:rsidP="00C00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 xml:space="preserve">PERIODO </w:t>
            </w:r>
            <w:proofErr w:type="spellStart"/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 w:rsidRPr="00C00B5C">
              <w:rPr>
                <w:rFonts w:ascii="Times New Roman" w:hAnsi="Times New Roman" w:cs="Times New Roman"/>
                <w:sz w:val="24"/>
                <w:szCs w:val="24"/>
              </w:rPr>
              <w:t xml:space="preserve"> ASTENSIONE</w:t>
            </w:r>
          </w:p>
        </w:tc>
      </w:tr>
      <w:tr w:rsidR="00C00B5C" w:rsidTr="00E72FC4">
        <w:trPr>
          <w:trHeight w:val="455"/>
        </w:trPr>
        <w:tc>
          <w:tcPr>
            <w:tcW w:w="1550" w:type="dxa"/>
            <w:vMerge w:val="restart"/>
            <w:vAlign w:val="center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Scuola</w:t>
            </w:r>
          </w:p>
        </w:tc>
        <w:tc>
          <w:tcPr>
            <w:tcW w:w="1960" w:type="dxa"/>
            <w:vMerge w:val="restart"/>
            <w:vAlign w:val="center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Educatrici di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Asili Nido e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Insegnanti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di scuola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dell’infanzia</w:t>
            </w:r>
          </w:p>
        </w:tc>
        <w:tc>
          <w:tcPr>
            <w:tcW w:w="2552" w:type="dxa"/>
          </w:tcPr>
          <w:p w:rsidR="00C00B5C" w:rsidRPr="005F7553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553">
              <w:rPr>
                <w:rFonts w:ascii="Times New Roman" w:hAnsi="Times New Roman" w:cs="Times New Roman"/>
                <w:sz w:val="24"/>
                <w:szCs w:val="24"/>
              </w:rPr>
              <w:t>Sollevamento</w:t>
            </w:r>
          </w:p>
          <w:p w:rsidR="00C00B5C" w:rsidRPr="005F7553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553">
              <w:rPr>
                <w:rFonts w:ascii="Times New Roman" w:hAnsi="Times New Roman" w:cs="Times New Roman"/>
                <w:sz w:val="24"/>
                <w:szCs w:val="24"/>
              </w:rPr>
              <w:t>bambini</w:t>
            </w:r>
          </w:p>
          <w:p w:rsidR="00C00B5C" w:rsidRPr="005F7553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553">
              <w:rPr>
                <w:rFonts w:ascii="Times New Roman" w:hAnsi="Times New Roman" w:cs="Times New Roman"/>
                <w:sz w:val="24"/>
                <w:szCs w:val="24"/>
              </w:rPr>
              <w:t>(movimentazione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553">
              <w:rPr>
                <w:rFonts w:ascii="Times New Roman" w:hAnsi="Times New Roman" w:cs="Times New Roman"/>
                <w:sz w:val="24"/>
                <w:szCs w:val="24"/>
              </w:rPr>
              <w:t>manuale di carichi)</w:t>
            </w:r>
          </w:p>
        </w:tc>
        <w:tc>
          <w:tcPr>
            <w:tcW w:w="1843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Alleg. A lett. F e G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Alleg. C lett. A punto 1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</w:p>
        </w:tc>
        <w:tc>
          <w:tcPr>
            <w:tcW w:w="2409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_ Puerperio fino a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7 mesi dopo il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parto in base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alla</w:t>
            </w:r>
          </w:p>
        </w:tc>
      </w:tr>
      <w:tr w:rsidR="00C00B5C" w:rsidTr="00E72FC4">
        <w:trPr>
          <w:trHeight w:val="455"/>
        </w:trPr>
        <w:tc>
          <w:tcPr>
            <w:tcW w:w="1550" w:type="dxa"/>
            <w:vMerge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0" w:type="dxa"/>
            <w:vMerge/>
            <w:vAlign w:val="center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Posture incongrue e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stazione eretta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prolungata</w:t>
            </w:r>
          </w:p>
        </w:tc>
        <w:tc>
          <w:tcPr>
            <w:tcW w:w="1843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Alleg. A lett. F e G</w:t>
            </w:r>
          </w:p>
        </w:tc>
        <w:tc>
          <w:tcPr>
            <w:tcW w:w="2409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</w:tc>
      </w:tr>
      <w:tr w:rsidR="00C00B5C" w:rsidTr="00E72FC4">
        <w:trPr>
          <w:trHeight w:val="455"/>
        </w:trPr>
        <w:tc>
          <w:tcPr>
            <w:tcW w:w="1550" w:type="dxa"/>
            <w:vMerge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0" w:type="dxa"/>
            <w:vMerge/>
            <w:vAlign w:val="center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Stretto contatto e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igiene personale dei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bambini (rischio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biologico)</w:t>
            </w:r>
          </w:p>
        </w:tc>
        <w:tc>
          <w:tcPr>
            <w:tcW w:w="1843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Alleg. B lett. A punto 1b)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Alleg. C lett. A punto2</w:t>
            </w:r>
          </w:p>
        </w:tc>
        <w:tc>
          <w:tcPr>
            <w:tcW w:w="2409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_ Puerperio fino a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7 mesi</w:t>
            </w:r>
          </w:p>
        </w:tc>
      </w:tr>
      <w:tr w:rsidR="00C00B5C" w:rsidTr="00E72FC4">
        <w:tc>
          <w:tcPr>
            <w:tcW w:w="1550" w:type="dxa"/>
            <w:vMerge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0" w:type="dxa"/>
            <w:vAlign w:val="center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Insegnanti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di scuola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primaria (ex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elementari)</w:t>
            </w:r>
          </w:p>
        </w:tc>
        <w:tc>
          <w:tcPr>
            <w:tcW w:w="2552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Rischio biologico da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valutare (assenza di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immunizzazione per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virus rosolia; periodi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di epidemia; ecc.)</w:t>
            </w:r>
          </w:p>
        </w:tc>
        <w:tc>
          <w:tcPr>
            <w:tcW w:w="1843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Alleg. B lett. A punto 1 b)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Alleg. C lett. A punto 2</w:t>
            </w:r>
          </w:p>
        </w:tc>
        <w:tc>
          <w:tcPr>
            <w:tcW w:w="2409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_ Puerperio fino ai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7 mesi dopo il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parto da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valutare caso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per caso</w:t>
            </w:r>
          </w:p>
        </w:tc>
      </w:tr>
      <w:tr w:rsidR="00C00B5C" w:rsidTr="00E72FC4">
        <w:trPr>
          <w:trHeight w:val="113"/>
        </w:trPr>
        <w:tc>
          <w:tcPr>
            <w:tcW w:w="1550" w:type="dxa"/>
            <w:vMerge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vAlign w:val="center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Personale di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appoggio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docente e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</w:p>
        </w:tc>
        <w:tc>
          <w:tcPr>
            <w:tcW w:w="2552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Ausilio ad allievi non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autosufficienti dal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punto di vista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motorio o con gravi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disturbi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comportamentali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(rischio di reazioni</w:t>
            </w:r>
          </w:p>
          <w:p w:rsidR="00C00B5C" w:rsidRPr="00C00B5C" w:rsidRDefault="00C00B5C" w:rsidP="001A6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improvvise e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violente)</w:t>
            </w:r>
          </w:p>
        </w:tc>
        <w:tc>
          <w:tcPr>
            <w:tcW w:w="1843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Alleg. A lett. F, G e L</w:t>
            </w:r>
          </w:p>
        </w:tc>
        <w:tc>
          <w:tcPr>
            <w:tcW w:w="2409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_ Puerperio fino ai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7 mesi dopo il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parto da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valutare caso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per caso</w:t>
            </w:r>
          </w:p>
        </w:tc>
      </w:tr>
      <w:tr w:rsidR="00C00B5C" w:rsidTr="00E72FC4">
        <w:trPr>
          <w:trHeight w:val="112"/>
        </w:trPr>
        <w:tc>
          <w:tcPr>
            <w:tcW w:w="1550" w:type="dxa"/>
            <w:vMerge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Movimentazione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manuale disabili</w:t>
            </w:r>
          </w:p>
        </w:tc>
        <w:tc>
          <w:tcPr>
            <w:tcW w:w="1843" w:type="dxa"/>
          </w:tcPr>
          <w:p w:rsidR="00C00B5C" w:rsidRPr="00C00B5C" w:rsidRDefault="00C00B5C" w:rsidP="001A6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Alleg. A lett. F e G Alleg.</w:t>
            </w:r>
            <w:r w:rsidR="001A6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C lett. A punto 1 b)</w:t>
            </w:r>
          </w:p>
        </w:tc>
        <w:tc>
          <w:tcPr>
            <w:tcW w:w="2409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_ Puerperio fino a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7 mesi dopo il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parto in base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alla valutazione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dei rischi</w:t>
            </w:r>
          </w:p>
        </w:tc>
      </w:tr>
      <w:tr w:rsidR="00C00B5C" w:rsidTr="001A6F3A">
        <w:trPr>
          <w:trHeight w:val="3467"/>
        </w:trPr>
        <w:tc>
          <w:tcPr>
            <w:tcW w:w="1550" w:type="dxa"/>
            <w:vMerge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Possibile stretto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contatto e igiene</w:t>
            </w:r>
          </w:p>
          <w:p w:rsidR="00C00B5C" w:rsidRPr="00C00B5C" w:rsidRDefault="00C00B5C" w:rsidP="001A6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personale dei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disabili (rischio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biologico)</w:t>
            </w:r>
          </w:p>
        </w:tc>
        <w:tc>
          <w:tcPr>
            <w:tcW w:w="1843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Alleg. B lett. A punto 1b)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Alleg. C lett. A punto2</w:t>
            </w:r>
          </w:p>
        </w:tc>
        <w:tc>
          <w:tcPr>
            <w:tcW w:w="2409" w:type="dxa"/>
          </w:tcPr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_ Gestazione in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base alla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valutazione dei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rischi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_ Puerperio fino a</w:t>
            </w:r>
          </w:p>
          <w:p w:rsidR="00C00B5C" w:rsidRPr="00C00B5C" w:rsidRDefault="00C00B5C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7 mesi dopo il</w:t>
            </w:r>
          </w:p>
          <w:p w:rsidR="00C00B5C" w:rsidRPr="00C00B5C" w:rsidRDefault="00C00B5C" w:rsidP="001A6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parto in base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alla valutazione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B5C">
              <w:rPr>
                <w:rFonts w:ascii="Times New Roman" w:hAnsi="Times New Roman" w:cs="Times New Roman"/>
                <w:sz w:val="24"/>
                <w:szCs w:val="24"/>
              </w:rPr>
              <w:t>dei rischi</w:t>
            </w:r>
          </w:p>
        </w:tc>
      </w:tr>
      <w:tr w:rsidR="00EA5FC7" w:rsidTr="00F43EBD">
        <w:trPr>
          <w:trHeight w:val="275"/>
        </w:trPr>
        <w:tc>
          <w:tcPr>
            <w:tcW w:w="1550" w:type="dxa"/>
            <w:vMerge w:val="restart"/>
            <w:vAlign w:val="center"/>
          </w:tcPr>
          <w:p w:rsidR="00EA5FC7" w:rsidRPr="00F43EBD" w:rsidRDefault="00EA5FC7" w:rsidP="00F43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Scuola</w:t>
            </w:r>
          </w:p>
        </w:tc>
        <w:tc>
          <w:tcPr>
            <w:tcW w:w="1960" w:type="dxa"/>
            <w:vMerge w:val="restart"/>
            <w:vAlign w:val="center"/>
          </w:tcPr>
          <w:p w:rsidR="00EA5FC7" w:rsidRPr="00F43EBD" w:rsidRDefault="00EA5FC7" w:rsidP="00F43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Collaboratrice scolastica</w:t>
            </w:r>
          </w:p>
          <w:p w:rsidR="00EA5FC7" w:rsidRPr="00F43EBD" w:rsidRDefault="00EA5FC7" w:rsidP="00F43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(ex bidella)</w:t>
            </w:r>
          </w:p>
        </w:tc>
        <w:tc>
          <w:tcPr>
            <w:tcW w:w="2552" w:type="dxa"/>
          </w:tcPr>
          <w:p w:rsidR="00EA5FC7" w:rsidRPr="00EA5FC7" w:rsidRDefault="00EA5FC7" w:rsidP="00EA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FC7">
              <w:rPr>
                <w:rFonts w:ascii="Times New Roman" w:hAnsi="Times New Roman" w:cs="Times New Roman"/>
                <w:sz w:val="24"/>
                <w:szCs w:val="24"/>
              </w:rPr>
              <w:t>Impiego di prodotti di</w:t>
            </w:r>
          </w:p>
          <w:p w:rsidR="00EA5FC7" w:rsidRPr="00EA5FC7" w:rsidRDefault="00EA5FC7" w:rsidP="00EA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FC7">
              <w:rPr>
                <w:rFonts w:ascii="Times New Roman" w:hAnsi="Times New Roman" w:cs="Times New Roman"/>
                <w:sz w:val="24"/>
                <w:szCs w:val="24"/>
              </w:rPr>
              <w:t>pulizia pericolosi per</w:t>
            </w:r>
          </w:p>
          <w:p w:rsidR="00EA5FC7" w:rsidRPr="00EA5FC7" w:rsidRDefault="00EA5FC7" w:rsidP="00EA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FC7">
              <w:rPr>
                <w:rFonts w:ascii="Times New Roman" w:hAnsi="Times New Roman" w:cs="Times New Roman"/>
                <w:sz w:val="24"/>
                <w:szCs w:val="24"/>
              </w:rPr>
              <w:t>la salute (rischio</w:t>
            </w:r>
          </w:p>
          <w:p w:rsidR="00EA5FC7" w:rsidRPr="00EA5FC7" w:rsidRDefault="00EA5FC7" w:rsidP="00EA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FC7">
              <w:rPr>
                <w:rFonts w:ascii="Times New Roman" w:hAnsi="Times New Roman" w:cs="Times New Roman"/>
                <w:sz w:val="24"/>
                <w:szCs w:val="24"/>
              </w:rPr>
              <w:t>chimico)</w:t>
            </w:r>
          </w:p>
        </w:tc>
        <w:tc>
          <w:tcPr>
            <w:tcW w:w="1843" w:type="dxa"/>
          </w:tcPr>
          <w:p w:rsidR="00EA5FC7" w:rsidRPr="00EA5FC7" w:rsidRDefault="00EA5FC7" w:rsidP="001A6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A5FC7">
              <w:rPr>
                <w:rFonts w:ascii="Times New Roman" w:hAnsi="Times New Roman" w:cs="Times New Roman"/>
              </w:rPr>
              <w:t>Alleg. C lett. A punto</w:t>
            </w:r>
            <w:r w:rsidR="001A6F3A">
              <w:rPr>
                <w:rFonts w:ascii="Times New Roman" w:hAnsi="Times New Roman" w:cs="Times New Roman"/>
              </w:rPr>
              <w:t xml:space="preserve"> </w:t>
            </w:r>
            <w:r w:rsidRPr="00EA5FC7">
              <w:rPr>
                <w:rFonts w:ascii="Times New Roman" w:hAnsi="Times New Roman" w:cs="Times New Roman"/>
              </w:rPr>
              <w:t>3 a) e b) Alleg. A</w:t>
            </w:r>
            <w:r w:rsidR="001A6F3A">
              <w:rPr>
                <w:rFonts w:ascii="Times New Roman" w:hAnsi="Times New Roman" w:cs="Times New Roman"/>
              </w:rPr>
              <w:t xml:space="preserve"> </w:t>
            </w:r>
            <w:r w:rsidRPr="00EA5FC7">
              <w:rPr>
                <w:rFonts w:ascii="Times New Roman" w:hAnsi="Times New Roman" w:cs="Times New Roman"/>
              </w:rPr>
              <w:t>lett. C</w:t>
            </w:r>
          </w:p>
        </w:tc>
        <w:tc>
          <w:tcPr>
            <w:tcW w:w="2409" w:type="dxa"/>
          </w:tcPr>
          <w:p w:rsidR="00E72FC4" w:rsidRPr="00F43EBD" w:rsidRDefault="00E72FC4" w:rsidP="00E72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  <w:p w:rsidR="00E72FC4" w:rsidRPr="00F43EBD" w:rsidRDefault="00E72FC4" w:rsidP="00E72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_ Puerperio fino a</w:t>
            </w:r>
          </w:p>
          <w:p w:rsidR="00E72FC4" w:rsidRPr="00F43EBD" w:rsidRDefault="00E72FC4" w:rsidP="00E72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7 mesi dopo il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parto in base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alla valutazione</w:t>
            </w:r>
          </w:p>
          <w:p w:rsidR="00EA5FC7" w:rsidRPr="00F43EBD" w:rsidRDefault="00E72FC4" w:rsidP="00E72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dei rischi</w:t>
            </w:r>
          </w:p>
        </w:tc>
      </w:tr>
      <w:tr w:rsidR="00EA5FC7" w:rsidTr="00F43EBD">
        <w:trPr>
          <w:trHeight w:val="274"/>
        </w:trPr>
        <w:tc>
          <w:tcPr>
            <w:tcW w:w="1550" w:type="dxa"/>
            <w:vMerge/>
            <w:vAlign w:val="center"/>
          </w:tcPr>
          <w:p w:rsidR="00EA5FC7" w:rsidRPr="00F43EBD" w:rsidRDefault="00EA5FC7" w:rsidP="00F43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vAlign w:val="center"/>
          </w:tcPr>
          <w:p w:rsidR="00EA5FC7" w:rsidRPr="00F43EBD" w:rsidRDefault="00EA5FC7" w:rsidP="00F43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A5FC7" w:rsidRPr="00EA5FC7" w:rsidRDefault="00EA5FC7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FC7">
              <w:rPr>
                <w:rFonts w:ascii="Times New Roman" w:hAnsi="Times New Roman" w:cs="Times New Roman"/>
                <w:sz w:val="24"/>
                <w:szCs w:val="24"/>
              </w:rPr>
              <w:t>Uso di scale</w:t>
            </w:r>
          </w:p>
        </w:tc>
        <w:tc>
          <w:tcPr>
            <w:tcW w:w="1843" w:type="dxa"/>
          </w:tcPr>
          <w:p w:rsidR="00EA5FC7" w:rsidRPr="00EA5FC7" w:rsidRDefault="00EA5FC7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A5FC7">
              <w:rPr>
                <w:rFonts w:ascii="Times New Roman" w:hAnsi="Times New Roman" w:cs="Times New Roman"/>
              </w:rPr>
              <w:t>Alleg. A lett. Scuola E</w:t>
            </w:r>
          </w:p>
        </w:tc>
        <w:tc>
          <w:tcPr>
            <w:tcW w:w="2409" w:type="dxa"/>
          </w:tcPr>
          <w:p w:rsidR="00EA5FC7" w:rsidRPr="00F43EBD" w:rsidRDefault="00E72FC4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</w:tc>
      </w:tr>
      <w:tr w:rsidR="00EA5FC7" w:rsidTr="00F43EBD">
        <w:trPr>
          <w:trHeight w:val="274"/>
        </w:trPr>
        <w:tc>
          <w:tcPr>
            <w:tcW w:w="1550" w:type="dxa"/>
            <w:vMerge/>
            <w:vAlign w:val="center"/>
          </w:tcPr>
          <w:p w:rsidR="00EA5FC7" w:rsidRPr="00F43EBD" w:rsidRDefault="00EA5FC7" w:rsidP="00F43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vAlign w:val="center"/>
          </w:tcPr>
          <w:p w:rsidR="00EA5FC7" w:rsidRPr="00F43EBD" w:rsidRDefault="00EA5FC7" w:rsidP="00F43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A5FC7" w:rsidRPr="00EA5FC7" w:rsidRDefault="00EA5FC7" w:rsidP="00EA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FC7">
              <w:rPr>
                <w:rFonts w:ascii="Times New Roman" w:hAnsi="Times New Roman" w:cs="Times New Roman"/>
                <w:sz w:val="24"/>
                <w:szCs w:val="24"/>
              </w:rPr>
              <w:t>Lavori pesanti con</w:t>
            </w:r>
          </w:p>
          <w:p w:rsidR="00EA5FC7" w:rsidRPr="00EA5FC7" w:rsidRDefault="00EA5FC7" w:rsidP="00EA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FC7">
              <w:rPr>
                <w:rFonts w:ascii="Times New Roman" w:hAnsi="Times New Roman" w:cs="Times New Roman"/>
                <w:sz w:val="24"/>
                <w:szCs w:val="24"/>
              </w:rPr>
              <w:t>movimentazione di</w:t>
            </w:r>
          </w:p>
          <w:p w:rsidR="00EA5FC7" w:rsidRPr="00EA5FC7" w:rsidRDefault="00EA5FC7" w:rsidP="00EA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FC7">
              <w:rPr>
                <w:rFonts w:ascii="Times New Roman" w:hAnsi="Times New Roman" w:cs="Times New Roman"/>
                <w:sz w:val="24"/>
                <w:szCs w:val="24"/>
              </w:rPr>
              <w:t>carichi</w:t>
            </w:r>
          </w:p>
        </w:tc>
        <w:tc>
          <w:tcPr>
            <w:tcW w:w="1843" w:type="dxa"/>
          </w:tcPr>
          <w:p w:rsidR="00EA5FC7" w:rsidRPr="00EA5FC7" w:rsidRDefault="00EA5FC7" w:rsidP="00EA5F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5FC7">
              <w:rPr>
                <w:rFonts w:ascii="Times New Roman" w:hAnsi="Times New Roman" w:cs="Times New Roman"/>
              </w:rPr>
              <w:t>Alleg. A lett. F</w:t>
            </w:r>
          </w:p>
          <w:p w:rsidR="00EA5FC7" w:rsidRPr="00EA5FC7" w:rsidRDefault="00EA5FC7" w:rsidP="001A6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A5FC7">
              <w:rPr>
                <w:rFonts w:ascii="Times New Roman" w:hAnsi="Times New Roman" w:cs="Times New Roman"/>
              </w:rPr>
              <w:t>Alleg. C lett. A punto</w:t>
            </w:r>
            <w:r w:rsidR="001A6F3A">
              <w:rPr>
                <w:rFonts w:ascii="Times New Roman" w:hAnsi="Times New Roman" w:cs="Times New Roman"/>
              </w:rPr>
              <w:t xml:space="preserve"> </w:t>
            </w:r>
            <w:r w:rsidRPr="00EA5FC7">
              <w:rPr>
                <w:rFonts w:ascii="Times New Roman" w:hAnsi="Times New Roman" w:cs="Times New Roman"/>
              </w:rPr>
              <w:t>1 b)</w:t>
            </w:r>
          </w:p>
        </w:tc>
        <w:tc>
          <w:tcPr>
            <w:tcW w:w="2409" w:type="dxa"/>
          </w:tcPr>
          <w:p w:rsidR="00E72FC4" w:rsidRPr="00F43EBD" w:rsidRDefault="00E72FC4" w:rsidP="00E72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  <w:p w:rsidR="00E72FC4" w:rsidRPr="00F43EBD" w:rsidRDefault="00E72FC4" w:rsidP="00E72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_ Puerperio fino a</w:t>
            </w:r>
          </w:p>
          <w:p w:rsidR="00E72FC4" w:rsidRPr="00F43EBD" w:rsidRDefault="00E72FC4" w:rsidP="00E72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7 mesi dopo il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parto in base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alla valutazione</w:t>
            </w:r>
          </w:p>
          <w:p w:rsidR="00EA5FC7" w:rsidRPr="00F43EBD" w:rsidRDefault="00E72FC4" w:rsidP="00E72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dei rischi</w:t>
            </w:r>
          </w:p>
        </w:tc>
      </w:tr>
      <w:tr w:rsidR="00E72FC4" w:rsidTr="00F43EBD">
        <w:trPr>
          <w:trHeight w:val="169"/>
        </w:trPr>
        <w:tc>
          <w:tcPr>
            <w:tcW w:w="1550" w:type="dxa"/>
            <w:vMerge w:val="restart"/>
            <w:vAlign w:val="center"/>
          </w:tcPr>
          <w:p w:rsidR="00E72FC4" w:rsidRPr="00F43EBD" w:rsidRDefault="00E72FC4" w:rsidP="00F43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Uffici Impiegata</w:t>
            </w:r>
          </w:p>
        </w:tc>
        <w:tc>
          <w:tcPr>
            <w:tcW w:w="1960" w:type="dxa"/>
            <w:vMerge w:val="restart"/>
            <w:vAlign w:val="center"/>
          </w:tcPr>
          <w:p w:rsidR="00E72FC4" w:rsidRPr="00F43EBD" w:rsidRDefault="00E72FC4" w:rsidP="00F43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Uffici Impiegata</w:t>
            </w:r>
          </w:p>
        </w:tc>
        <w:tc>
          <w:tcPr>
            <w:tcW w:w="2552" w:type="dxa"/>
          </w:tcPr>
          <w:p w:rsidR="00E72FC4" w:rsidRPr="00F43EBD" w:rsidRDefault="00E72FC4" w:rsidP="00E72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Posture incongrue</w:t>
            </w:r>
          </w:p>
          <w:p w:rsidR="00E72FC4" w:rsidRPr="00F43EBD" w:rsidRDefault="00E72FC4" w:rsidP="00E72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per impiego di VDT</w:t>
            </w:r>
          </w:p>
        </w:tc>
        <w:tc>
          <w:tcPr>
            <w:tcW w:w="1843" w:type="dxa"/>
          </w:tcPr>
          <w:p w:rsidR="00E72FC4" w:rsidRPr="00F43EBD" w:rsidRDefault="00E72FC4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43EBD">
              <w:rPr>
                <w:rFonts w:ascii="Times New Roman" w:hAnsi="Times New Roman" w:cs="Times New Roman"/>
              </w:rPr>
              <w:t>Art 17 comma 1</w:t>
            </w:r>
          </w:p>
        </w:tc>
        <w:tc>
          <w:tcPr>
            <w:tcW w:w="2409" w:type="dxa"/>
          </w:tcPr>
          <w:p w:rsidR="00E72FC4" w:rsidRPr="00F43EBD" w:rsidRDefault="00E72FC4" w:rsidP="001A6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Un mese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anticipato</w:t>
            </w:r>
          </w:p>
        </w:tc>
      </w:tr>
      <w:tr w:rsidR="00E72FC4" w:rsidTr="00F43EBD">
        <w:trPr>
          <w:trHeight w:val="168"/>
        </w:trPr>
        <w:tc>
          <w:tcPr>
            <w:tcW w:w="1550" w:type="dxa"/>
            <w:vMerge/>
            <w:vAlign w:val="center"/>
          </w:tcPr>
          <w:p w:rsidR="00E72FC4" w:rsidRPr="00F43EBD" w:rsidRDefault="00E72FC4" w:rsidP="00F43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vAlign w:val="center"/>
          </w:tcPr>
          <w:p w:rsidR="00E72FC4" w:rsidRPr="00F43EBD" w:rsidRDefault="00E72FC4" w:rsidP="00F43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72FC4" w:rsidRPr="00F43EBD" w:rsidRDefault="00E72FC4" w:rsidP="00E72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Archiviazione</w:t>
            </w:r>
          </w:p>
          <w:p w:rsidR="00E72FC4" w:rsidRPr="00F43EBD" w:rsidRDefault="00E72FC4" w:rsidP="001A6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pratiche (fatica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 xml:space="preserve">fisica) </w:t>
            </w:r>
            <w:proofErr w:type="spellStart"/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front</w:t>
            </w:r>
            <w:proofErr w:type="spellEnd"/>
            <w:r w:rsidRPr="00F43EBD">
              <w:rPr>
                <w:rFonts w:ascii="Times New Roman" w:hAnsi="Times New Roman" w:cs="Times New Roman"/>
                <w:sz w:val="24"/>
                <w:szCs w:val="24"/>
              </w:rPr>
              <w:t xml:space="preserve"> office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(stazione eretta)</w:t>
            </w:r>
          </w:p>
        </w:tc>
        <w:tc>
          <w:tcPr>
            <w:tcW w:w="1843" w:type="dxa"/>
          </w:tcPr>
          <w:p w:rsidR="00E72FC4" w:rsidRPr="00F43EBD" w:rsidRDefault="00E72FC4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43EBD">
              <w:rPr>
                <w:rFonts w:ascii="Times New Roman" w:hAnsi="Times New Roman" w:cs="Times New Roman"/>
              </w:rPr>
              <w:t xml:space="preserve">Alleg. A </w:t>
            </w:r>
            <w:proofErr w:type="spellStart"/>
            <w:r w:rsidRPr="00F43EBD">
              <w:rPr>
                <w:rFonts w:ascii="Times New Roman" w:hAnsi="Times New Roman" w:cs="Times New Roman"/>
              </w:rPr>
              <w:t>lett</w:t>
            </w:r>
            <w:proofErr w:type="spellEnd"/>
            <w:r w:rsidRPr="00F43EBD">
              <w:rPr>
                <w:rFonts w:ascii="Times New Roman" w:hAnsi="Times New Roman" w:cs="Times New Roman"/>
              </w:rPr>
              <w:t xml:space="preserve"> F e G</w:t>
            </w:r>
          </w:p>
        </w:tc>
        <w:tc>
          <w:tcPr>
            <w:tcW w:w="2409" w:type="dxa"/>
          </w:tcPr>
          <w:p w:rsidR="00E72FC4" w:rsidRPr="00F43EBD" w:rsidRDefault="00E72FC4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</w:tc>
      </w:tr>
      <w:tr w:rsidR="00F43EBD" w:rsidTr="00F43EBD">
        <w:trPr>
          <w:trHeight w:val="59"/>
        </w:trPr>
        <w:tc>
          <w:tcPr>
            <w:tcW w:w="1550" w:type="dxa"/>
            <w:vMerge w:val="restart"/>
            <w:vAlign w:val="center"/>
          </w:tcPr>
          <w:p w:rsidR="00F43EBD" w:rsidRPr="00F43EBD" w:rsidRDefault="00F43EBD" w:rsidP="00F43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Imprese di</w:t>
            </w:r>
          </w:p>
          <w:p w:rsidR="00F43EBD" w:rsidRPr="00F43EBD" w:rsidRDefault="00F43EBD" w:rsidP="00F43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pulizie</w:t>
            </w:r>
          </w:p>
        </w:tc>
        <w:tc>
          <w:tcPr>
            <w:tcW w:w="1960" w:type="dxa"/>
            <w:vMerge w:val="restart"/>
            <w:vAlign w:val="center"/>
          </w:tcPr>
          <w:p w:rsidR="00F43EBD" w:rsidRPr="00F43EBD" w:rsidRDefault="00F43EBD" w:rsidP="00F43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Pulizie</w:t>
            </w:r>
          </w:p>
          <w:p w:rsidR="00F43EBD" w:rsidRPr="00F43EBD" w:rsidRDefault="00F43EBD" w:rsidP="00F43E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EBD">
              <w:rPr>
                <w:rFonts w:ascii="Times New Roman" w:hAnsi="Times New Roman" w:cs="Times New Roman"/>
                <w:sz w:val="24"/>
                <w:szCs w:val="24"/>
              </w:rPr>
              <w:t>ordinarie</w:t>
            </w:r>
          </w:p>
        </w:tc>
        <w:tc>
          <w:tcPr>
            <w:tcW w:w="2552" w:type="dxa"/>
          </w:tcPr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Impiego di prodotti di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pulizia pericolosi per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la salute (rischio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chimico)</w:t>
            </w:r>
          </w:p>
        </w:tc>
        <w:tc>
          <w:tcPr>
            <w:tcW w:w="1843" w:type="dxa"/>
          </w:tcPr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D2C">
              <w:rPr>
                <w:rFonts w:ascii="Times New Roman" w:hAnsi="Times New Roman" w:cs="Times New Roman"/>
              </w:rPr>
              <w:t>Alleg. C lett. A punto</w:t>
            </w:r>
            <w:r w:rsidR="001A6F3A">
              <w:rPr>
                <w:rFonts w:ascii="Times New Roman" w:hAnsi="Times New Roman" w:cs="Times New Roman"/>
              </w:rPr>
              <w:t xml:space="preserve"> </w:t>
            </w:r>
            <w:r w:rsidRPr="00096D2C">
              <w:rPr>
                <w:rFonts w:ascii="Times New Roman" w:hAnsi="Times New Roman" w:cs="Times New Roman"/>
              </w:rPr>
              <w:t>3 a) e b)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</w:rPr>
              <w:t>Alleg. A lett. C</w:t>
            </w:r>
          </w:p>
        </w:tc>
        <w:tc>
          <w:tcPr>
            <w:tcW w:w="2409" w:type="dxa"/>
          </w:tcPr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_ Puerperio fino a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7 mesi dopo il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parto in base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alla valutazione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dei rischi</w:t>
            </w:r>
          </w:p>
        </w:tc>
      </w:tr>
      <w:tr w:rsidR="00F43EBD" w:rsidTr="00E72FC4">
        <w:trPr>
          <w:trHeight w:val="55"/>
        </w:trPr>
        <w:tc>
          <w:tcPr>
            <w:tcW w:w="1550" w:type="dxa"/>
            <w:vMerge/>
          </w:tcPr>
          <w:p w:rsidR="00F43EBD" w:rsidRDefault="00F43EBD" w:rsidP="00F43EBD">
            <w:pPr>
              <w:autoSpaceDE w:val="0"/>
              <w:autoSpaceDN w:val="0"/>
              <w:adjustRightInd w:val="0"/>
              <w:rPr>
                <w:rFonts w:ascii="TTE2FB14D0t00" w:hAnsi="TTE2FB14D0t00" w:cs="TTE2FB14D0t00"/>
                <w:sz w:val="19"/>
                <w:szCs w:val="19"/>
              </w:rPr>
            </w:pPr>
          </w:p>
        </w:tc>
        <w:tc>
          <w:tcPr>
            <w:tcW w:w="1960" w:type="dxa"/>
            <w:vMerge/>
          </w:tcPr>
          <w:p w:rsidR="00F43EBD" w:rsidRDefault="00F43EBD" w:rsidP="00F43EBD">
            <w:pPr>
              <w:autoSpaceDE w:val="0"/>
              <w:autoSpaceDN w:val="0"/>
              <w:adjustRightInd w:val="0"/>
              <w:rPr>
                <w:rFonts w:ascii="TTE2FB14D0t00" w:hAnsi="TTE2FB14D0t00" w:cs="TTE2FB14D0t00"/>
                <w:sz w:val="19"/>
                <w:szCs w:val="19"/>
              </w:rPr>
            </w:pPr>
          </w:p>
        </w:tc>
        <w:tc>
          <w:tcPr>
            <w:tcW w:w="2552" w:type="dxa"/>
          </w:tcPr>
          <w:p w:rsidR="00F43EBD" w:rsidRPr="00096D2C" w:rsidRDefault="00F43EBD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Uso di scale</w:t>
            </w:r>
          </w:p>
        </w:tc>
        <w:tc>
          <w:tcPr>
            <w:tcW w:w="1843" w:type="dxa"/>
          </w:tcPr>
          <w:p w:rsidR="00F43EBD" w:rsidRPr="00096D2C" w:rsidRDefault="00F43EBD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96D2C">
              <w:rPr>
                <w:rFonts w:ascii="Times New Roman" w:hAnsi="Times New Roman" w:cs="Times New Roman"/>
              </w:rPr>
              <w:t>Alleg. A lett. E</w:t>
            </w:r>
          </w:p>
        </w:tc>
        <w:tc>
          <w:tcPr>
            <w:tcW w:w="2409" w:type="dxa"/>
          </w:tcPr>
          <w:p w:rsidR="00F43EBD" w:rsidRPr="00096D2C" w:rsidRDefault="00F43EBD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</w:tc>
      </w:tr>
      <w:tr w:rsidR="00F43EBD" w:rsidTr="00E72FC4">
        <w:trPr>
          <w:trHeight w:val="55"/>
        </w:trPr>
        <w:tc>
          <w:tcPr>
            <w:tcW w:w="1550" w:type="dxa"/>
            <w:vMerge/>
          </w:tcPr>
          <w:p w:rsidR="00F43EBD" w:rsidRDefault="00F43EBD" w:rsidP="00F43EBD">
            <w:pPr>
              <w:autoSpaceDE w:val="0"/>
              <w:autoSpaceDN w:val="0"/>
              <w:adjustRightInd w:val="0"/>
              <w:rPr>
                <w:rFonts w:ascii="TTE2FB14D0t00" w:hAnsi="TTE2FB14D0t00" w:cs="TTE2FB14D0t00"/>
                <w:sz w:val="19"/>
                <w:szCs w:val="19"/>
              </w:rPr>
            </w:pPr>
          </w:p>
        </w:tc>
        <w:tc>
          <w:tcPr>
            <w:tcW w:w="1960" w:type="dxa"/>
            <w:vMerge/>
          </w:tcPr>
          <w:p w:rsidR="00F43EBD" w:rsidRDefault="00F43EBD" w:rsidP="00F43EBD">
            <w:pPr>
              <w:autoSpaceDE w:val="0"/>
              <w:autoSpaceDN w:val="0"/>
              <w:adjustRightInd w:val="0"/>
              <w:rPr>
                <w:rFonts w:ascii="TTE2FB14D0t00" w:hAnsi="TTE2FB14D0t00" w:cs="TTE2FB14D0t00"/>
                <w:sz w:val="19"/>
                <w:szCs w:val="19"/>
              </w:rPr>
            </w:pPr>
          </w:p>
        </w:tc>
        <w:tc>
          <w:tcPr>
            <w:tcW w:w="2552" w:type="dxa"/>
          </w:tcPr>
          <w:p w:rsidR="00F43EBD" w:rsidRPr="00096D2C" w:rsidRDefault="00F43EBD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Lavori pesanti</w:t>
            </w:r>
          </w:p>
        </w:tc>
        <w:tc>
          <w:tcPr>
            <w:tcW w:w="1843" w:type="dxa"/>
          </w:tcPr>
          <w:p w:rsidR="00F43EBD" w:rsidRPr="00096D2C" w:rsidRDefault="00F43EBD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96D2C">
              <w:rPr>
                <w:rFonts w:ascii="Times New Roman" w:hAnsi="Times New Roman" w:cs="Times New Roman"/>
              </w:rPr>
              <w:t>Alleg. A lett. F</w:t>
            </w:r>
          </w:p>
        </w:tc>
        <w:tc>
          <w:tcPr>
            <w:tcW w:w="2409" w:type="dxa"/>
          </w:tcPr>
          <w:p w:rsidR="00F43EBD" w:rsidRPr="00096D2C" w:rsidRDefault="00F43EBD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</w:tc>
      </w:tr>
      <w:tr w:rsidR="00F43EBD" w:rsidTr="00E72FC4">
        <w:trPr>
          <w:trHeight w:val="55"/>
        </w:trPr>
        <w:tc>
          <w:tcPr>
            <w:tcW w:w="1550" w:type="dxa"/>
            <w:vMerge/>
          </w:tcPr>
          <w:p w:rsidR="00F43EBD" w:rsidRDefault="00F43EBD" w:rsidP="00F43EBD">
            <w:pPr>
              <w:autoSpaceDE w:val="0"/>
              <w:autoSpaceDN w:val="0"/>
              <w:adjustRightInd w:val="0"/>
              <w:rPr>
                <w:rFonts w:ascii="TTE2FB14D0t00" w:hAnsi="TTE2FB14D0t00" w:cs="TTE2FB14D0t00"/>
                <w:sz w:val="19"/>
                <w:szCs w:val="19"/>
              </w:rPr>
            </w:pPr>
          </w:p>
        </w:tc>
        <w:tc>
          <w:tcPr>
            <w:tcW w:w="1960" w:type="dxa"/>
            <w:vMerge/>
          </w:tcPr>
          <w:p w:rsidR="00F43EBD" w:rsidRDefault="00F43EBD" w:rsidP="00F43EBD">
            <w:pPr>
              <w:autoSpaceDE w:val="0"/>
              <w:autoSpaceDN w:val="0"/>
              <w:adjustRightInd w:val="0"/>
              <w:rPr>
                <w:rFonts w:ascii="TTE2FB14D0t00" w:hAnsi="TTE2FB14D0t00" w:cs="TTE2FB14D0t00"/>
                <w:sz w:val="19"/>
                <w:szCs w:val="19"/>
              </w:rPr>
            </w:pPr>
          </w:p>
        </w:tc>
        <w:tc>
          <w:tcPr>
            <w:tcW w:w="2552" w:type="dxa"/>
          </w:tcPr>
          <w:p w:rsidR="00F43EBD" w:rsidRPr="00096D2C" w:rsidRDefault="00F43EBD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Stazione eretta</w:t>
            </w:r>
          </w:p>
        </w:tc>
        <w:tc>
          <w:tcPr>
            <w:tcW w:w="1843" w:type="dxa"/>
          </w:tcPr>
          <w:p w:rsidR="00F43EBD" w:rsidRPr="00096D2C" w:rsidRDefault="00F43EBD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96D2C">
              <w:rPr>
                <w:rFonts w:ascii="Times New Roman" w:hAnsi="Times New Roman" w:cs="Times New Roman"/>
              </w:rPr>
              <w:t>Alleg. A lett. G</w:t>
            </w:r>
          </w:p>
        </w:tc>
        <w:tc>
          <w:tcPr>
            <w:tcW w:w="2409" w:type="dxa"/>
          </w:tcPr>
          <w:p w:rsidR="00F43EBD" w:rsidRPr="00096D2C" w:rsidRDefault="00F43EBD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</w:tc>
      </w:tr>
      <w:tr w:rsidR="00F43EBD" w:rsidTr="00E72FC4">
        <w:trPr>
          <w:trHeight w:val="55"/>
        </w:trPr>
        <w:tc>
          <w:tcPr>
            <w:tcW w:w="1550" w:type="dxa"/>
            <w:vMerge/>
          </w:tcPr>
          <w:p w:rsidR="00F43EBD" w:rsidRDefault="00F43EBD" w:rsidP="00F43EBD">
            <w:pPr>
              <w:autoSpaceDE w:val="0"/>
              <w:autoSpaceDN w:val="0"/>
              <w:adjustRightInd w:val="0"/>
              <w:rPr>
                <w:rFonts w:ascii="TTE2FB14D0t00" w:hAnsi="TTE2FB14D0t00" w:cs="TTE2FB14D0t00"/>
                <w:sz w:val="19"/>
                <w:szCs w:val="19"/>
              </w:rPr>
            </w:pPr>
          </w:p>
        </w:tc>
        <w:tc>
          <w:tcPr>
            <w:tcW w:w="1960" w:type="dxa"/>
            <w:vMerge/>
          </w:tcPr>
          <w:p w:rsidR="00F43EBD" w:rsidRDefault="00F43EBD" w:rsidP="00F43EBD">
            <w:pPr>
              <w:autoSpaceDE w:val="0"/>
              <w:autoSpaceDN w:val="0"/>
              <w:adjustRightInd w:val="0"/>
              <w:rPr>
                <w:rFonts w:ascii="TTE2FB14D0t00" w:hAnsi="TTE2FB14D0t00" w:cs="TTE2FB14D0t00"/>
                <w:sz w:val="19"/>
                <w:szCs w:val="19"/>
              </w:rPr>
            </w:pPr>
          </w:p>
        </w:tc>
        <w:tc>
          <w:tcPr>
            <w:tcW w:w="2552" w:type="dxa"/>
          </w:tcPr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Eventuali pericoli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presenti nei reparti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industriali: (rischio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chimico, fisico, ..)</w:t>
            </w:r>
          </w:p>
        </w:tc>
        <w:tc>
          <w:tcPr>
            <w:tcW w:w="1843" w:type="dxa"/>
          </w:tcPr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D2C">
              <w:rPr>
                <w:rFonts w:ascii="Times New Roman" w:hAnsi="Times New Roman" w:cs="Times New Roman"/>
              </w:rPr>
              <w:t>Alleg. C lett. A punto</w:t>
            </w:r>
            <w:r w:rsidR="001A6F3A">
              <w:rPr>
                <w:rFonts w:ascii="Times New Roman" w:hAnsi="Times New Roman" w:cs="Times New Roman"/>
              </w:rPr>
              <w:t xml:space="preserve"> </w:t>
            </w:r>
            <w:r w:rsidRPr="00096D2C">
              <w:rPr>
                <w:rFonts w:ascii="Times New Roman" w:hAnsi="Times New Roman" w:cs="Times New Roman"/>
              </w:rPr>
              <w:t>3 a) e b)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D2C">
              <w:rPr>
                <w:rFonts w:ascii="Times New Roman" w:hAnsi="Times New Roman" w:cs="Times New Roman"/>
              </w:rPr>
              <w:t>Alleg. C lett. A punto</w:t>
            </w:r>
            <w:r w:rsidR="001A6F3A">
              <w:rPr>
                <w:rFonts w:ascii="Times New Roman" w:hAnsi="Times New Roman" w:cs="Times New Roman"/>
              </w:rPr>
              <w:t xml:space="preserve"> </w:t>
            </w:r>
            <w:r w:rsidRPr="00096D2C">
              <w:rPr>
                <w:rFonts w:ascii="Times New Roman" w:hAnsi="Times New Roman" w:cs="Times New Roman"/>
              </w:rPr>
              <w:t>1 c), g)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96D2C">
              <w:rPr>
                <w:rFonts w:ascii="Times New Roman" w:hAnsi="Times New Roman" w:cs="Times New Roman"/>
              </w:rPr>
              <w:t>Alleg. A lett. C</w:t>
            </w:r>
          </w:p>
        </w:tc>
        <w:tc>
          <w:tcPr>
            <w:tcW w:w="2409" w:type="dxa"/>
          </w:tcPr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_ Puerperio fino a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7 mesi dopo il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parto in base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alla valutazione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dei rischi</w:t>
            </w:r>
          </w:p>
        </w:tc>
      </w:tr>
      <w:tr w:rsidR="00F43EBD" w:rsidTr="001A6F3A">
        <w:trPr>
          <w:trHeight w:val="2021"/>
        </w:trPr>
        <w:tc>
          <w:tcPr>
            <w:tcW w:w="1550" w:type="dxa"/>
            <w:vMerge/>
          </w:tcPr>
          <w:p w:rsidR="00F43EBD" w:rsidRDefault="00F43EBD" w:rsidP="00F43EBD">
            <w:pPr>
              <w:autoSpaceDE w:val="0"/>
              <w:autoSpaceDN w:val="0"/>
              <w:adjustRightInd w:val="0"/>
              <w:rPr>
                <w:rFonts w:ascii="TTE2FB14D0t00" w:hAnsi="TTE2FB14D0t00" w:cs="TTE2FB14D0t00"/>
                <w:sz w:val="19"/>
                <w:szCs w:val="19"/>
              </w:rPr>
            </w:pPr>
          </w:p>
        </w:tc>
        <w:tc>
          <w:tcPr>
            <w:tcW w:w="1960" w:type="dxa"/>
            <w:vMerge/>
          </w:tcPr>
          <w:p w:rsidR="00F43EBD" w:rsidRDefault="00F43EBD" w:rsidP="00F43EBD">
            <w:pPr>
              <w:autoSpaceDE w:val="0"/>
              <w:autoSpaceDN w:val="0"/>
              <w:adjustRightInd w:val="0"/>
              <w:rPr>
                <w:rFonts w:ascii="TTE2FB14D0t00" w:hAnsi="TTE2FB14D0t00" w:cs="TTE2FB14D0t00"/>
                <w:sz w:val="19"/>
                <w:szCs w:val="19"/>
              </w:rPr>
            </w:pPr>
          </w:p>
        </w:tc>
        <w:tc>
          <w:tcPr>
            <w:tcW w:w="2552" w:type="dxa"/>
          </w:tcPr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Possibile contatto</w:t>
            </w:r>
          </w:p>
          <w:p w:rsidR="00F43EBD" w:rsidRPr="00096D2C" w:rsidRDefault="00096D2C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F43EBD" w:rsidRPr="00096D2C">
              <w:rPr>
                <w:rFonts w:ascii="Times New Roman" w:hAnsi="Times New Roman" w:cs="Times New Roman"/>
                <w:sz w:val="24"/>
                <w:szCs w:val="24"/>
              </w:rPr>
              <w:t>n materiale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potenzialmente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infetto (rischio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biologico)</w:t>
            </w:r>
          </w:p>
        </w:tc>
        <w:tc>
          <w:tcPr>
            <w:tcW w:w="1843" w:type="dxa"/>
          </w:tcPr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6D2C">
              <w:rPr>
                <w:rFonts w:ascii="Times New Roman" w:hAnsi="Times New Roman" w:cs="Times New Roman"/>
              </w:rPr>
              <w:t>Alleg. C lett. A punto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96D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_ Gestazione in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base alla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valutazione dei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rischi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_ Puerperio fino a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7 mesi dopo il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parto in base</w:t>
            </w:r>
            <w:r w:rsidR="001A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alla valutazione</w:t>
            </w:r>
          </w:p>
          <w:p w:rsidR="00F43EBD" w:rsidRPr="00096D2C" w:rsidRDefault="00F43EBD" w:rsidP="00F43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D2C">
              <w:rPr>
                <w:rFonts w:ascii="Times New Roman" w:hAnsi="Times New Roman" w:cs="Times New Roman"/>
                <w:sz w:val="24"/>
                <w:szCs w:val="24"/>
              </w:rPr>
              <w:t>dei rischi</w:t>
            </w:r>
          </w:p>
        </w:tc>
      </w:tr>
      <w:tr w:rsidR="00A31592" w:rsidRPr="00917820" w:rsidTr="00E72FC4">
        <w:trPr>
          <w:trHeight w:val="111"/>
        </w:trPr>
        <w:tc>
          <w:tcPr>
            <w:tcW w:w="1550" w:type="dxa"/>
            <w:vMerge/>
          </w:tcPr>
          <w:p w:rsidR="00A31592" w:rsidRPr="00A31592" w:rsidRDefault="00A31592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:rsidR="00A31592" w:rsidRPr="00A31592" w:rsidRDefault="00A31592" w:rsidP="00E343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1592" w:rsidRPr="00A31592" w:rsidRDefault="00A31592" w:rsidP="00E343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592">
              <w:rPr>
                <w:rFonts w:ascii="Times New Roman" w:hAnsi="Times New Roman" w:cs="Times New Roman"/>
                <w:sz w:val="24"/>
                <w:szCs w:val="24"/>
              </w:rPr>
              <w:t>Movimentazione</w:t>
            </w:r>
          </w:p>
          <w:p w:rsidR="00A31592" w:rsidRPr="00A31592" w:rsidRDefault="00A31592" w:rsidP="00E343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592">
              <w:rPr>
                <w:rFonts w:ascii="Times New Roman" w:hAnsi="Times New Roman" w:cs="Times New Roman"/>
                <w:sz w:val="24"/>
                <w:szCs w:val="24"/>
              </w:rPr>
              <w:t>pazienti</w:t>
            </w:r>
          </w:p>
        </w:tc>
        <w:tc>
          <w:tcPr>
            <w:tcW w:w="1843" w:type="dxa"/>
          </w:tcPr>
          <w:p w:rsidR="00A31592" w:rsidRDefault="00A31592" w:rsidP="00E343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592">
              <w:rPr>
                <w:rFonts w:ascii="Times New Roman" w:hAnsi="Times New Roman" w:cs="Times New Roman"/>
              </w:rPr>
              <w:t xml:space="preserve">Alleg. A lett. F e G </w:t>
            </w:r>
          </w:p>
          <w:p w:rsidR="00A31592" w:rsidRPr="00A31592" w:rsidRDefault="00A31592" w:rsidP="00A31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31592">
              <w:rPr>
                <w:rFonts w:ascii="Times New Roman" w:hAnsi="Times New Roman" w:cs="Times New Roman"/>
              </w:rPr>
              <w:t>Alleg.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1592">
              <w:rPr>
                <w:rFonts w:ascii="Times New Roman" w:hAnsi="Times New Roman" w:cs="Times New Roman"/>
              </w:rPr>
              <w:t>C lett. A punto 1 b)</w:t>
            </w:r>
          </w:p>
        </w:tc>
        <w:tc>
          <w:tcPr>
            <w:tcW w:w="2409" w:type="dxa"/>
          </w:tcPr>
          <w:p w:rsidR="00A31592" w:rsidRPr="00A31592" w:rsidRDefault="00A31592" w:rsidP="00A31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592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  <w:p w:rsidR="00A31592" w:rsidRPr="00A31592" w:rsidRDefault="00A31592" w:rsidP="00A31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592">
              <w:rPr>
                <w:rFonts w:ascii="Times New Roman" w:hAnsi="Times New Roman" w:cs="Times New Roman"/>
                <w:sz w:val="24"/>
                <w:szCs w:val="24"/>
              </w:rPr>
              <w:t>_ Puerperio fino a</w:t>
            </w:r>
          </w:p>
          <w:p w:rsidR="00A31592" w:rsidRPr="00A31592" w:rsidRDefault="00A31592" w:rsidP="00A31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592">
              <w:rPr>
                <w:rFonts w:ascii="Times New Roman" w:hAnsi="Times New Roman" w:cs="Times New Roman"/>
                <w:sz w:val="24"/>
                <w:szCs w:val="24"/>
              </w:rPr>
              <w:t>7 mesi dopo 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592">
              <w:rPr>
                <w:rFonts w:ascii="Times New Roman" w:hAnsi="Times New Roman" w:cs="Times New Roman"/>
                <w:sz w:val="24"/>
                <w:szCs w:val="24"/>
              </w:rPr>
              <w:t>parto in base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592">
              <w:rPr>
                <w:rFonts w:ascii="Times New Roman" w:hAnsi="Times New Roman" w:cs="Times New Roman"/>
                <w:sz w:val="24"/>
                <w:szCs w:val="24"/>
              </w:rPr>
              <w:t>alla valutazione</w:t>
            </w:r>
          </w:p>
          <w:p w:rsidR="00A31592" w:rsidRPr="00A31592" w:rsidRDefault="00A31592" w:rsidP="00A31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592">
              <w:rPr>
                <w:rFonts w:ascii="Times New Roman" w:hAnsi="Times New Roman" w:cs="Times New Roman"/>
                <w:sz w:val="24"/>
                <w:szCs w:val="24"/>
              </w:rPr>
              <w:t>dei rischi</w:t>
            </w:r>
          </w:p>
        </w:tc>
      </w:tr>
      <w:tr w:rsidR="00A31592" w:rsidRPr="00917820" w:rsidTr="002B5E0E">
        <w:trPr>
          <w:trHeight w:val="2573"/>
        </w:trPr>
        <w:tc>
          <w:tcPr>
            <w:tcW w:w="1550" w:type="dxa"/>
            <w:vMerge/>
          </w:tcPr>
          <w:p w:rsidR="00A31592" w:rsidRPr="00917820" w:rsidRDefault="00A31592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0" w:type="dxa"/>
            <w:vMerge/>
          </w:tcPr>
          <w:p w:rsidR="00A31592" w:rsidRPr="00A31592" w:rsidRDefault="00A31592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A31592" w:rsidRPr="00A31592" w:rsidRDefault="00A31592" w:rsidP="00A31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592">
              <w:rPr>
                <w:rFonts w:ascii="Times New Roman" w:hAnsi="Times New Roman" w:cs="Times New Roman"/>
                <w:sz w:val="24"/>
                <w:szCs w:val="24"/>
              </w:rPr>
              <w:t>Movimentazione</w:t>
            </w:r>
          </w:p>
          <w:p w:rsidR="00A31592" w:rsidRPr="00A31592" w:rsidRDefault="00A31592" w:rsidP="00A31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592">
              <w:rPr>
                <w:rFonts w:ascii="Times New Roman" w:hAnsi="Times New Roman" w:cs="Times New Roman"/>
                <w:sz w:val="24"/>
                <w:szCs w:val="24"/>
              </w:rPr>
              <w:t>pazienti</w:t>
            </w:r>
          </w:p>
        </w:tc>
        <w:tc>
          <w:tcPr>
            <w:tcW w:w="1843" w:type="dxa"/>
          </w:tcPr>
          <w:p w:rsidR="00A31592" w:rsidRPr="00A31592" w:rsidRDefault="00A31592" w:rsidP="00A31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31592">
              <w:rPr>
                <w:rFonts w:ascii="Times New Roman" w:hAnsi="Times New Roman" w:cs="Times New Roman"/>
              </w:rPr>
              <w:t>Alleg. A lett. F e G Alleg.</w:t>
            </w:r>
          </w:p>
          <w:p w:rsidR="00A31592" w:rsidRPr="00A31592" w:rsidRDefault="00A31592" w:rsidP="00A31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31592">
              <w:rPr>
                <w:rFonts w:ascii="Times New Roman" w:hAnsi="Times New Roman" w:cs="Times New Roman"/>
              </w:rPr>
              <w:t>C lett. A punto 1b)</w:t>
            </w:r>
          </w:p>
        </w:tc>
        <w:tc>
          <w:tcPr>
            <w:tcW w:w="2409" w:type="dxa"/>
          </w:tcPr>
          <w:p w:rsidR="00A31592" w:rsidRPr="00A31592" w:rsidRDefault="00A31592" w:rsidP="00A31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592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  <w:p w:rsidR="00A31592" w:rsidRPr="00A31592" w:rsidRDefault="00A31592" w:rsidP="00A31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592">
              <w:rPr>
                <w:rFonts w:ascii="Times New Roman" w:hAnsi="Times New Roman" w:cs="Times New Roman"/>
                <w:sz w:val="24"/>
                <w:szCs w:val="24"/>
              </w:rPr>
              <w:t>_ Puerperio fino a</w:t>
            </w:r>
          </w:p>
          <w:p w:rsidR="00A31592" w:rsidRPr="00A31592" w:rsidRDefault="00A31592" w:rsidP="00A31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592">
              <w:rPr>
                <w:rFonts w:ascii="Times New Roman" w:hAnsi="Times New Roman" w:cs="Times New Roman"/>
                <w:sz w:val="24"/>
                <w:szCs w:val="24"/>
              </w:rPr>
              <w:t>7 mesi dopo 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592">
              <w:rPr>
                <w:rFonts w:ascii="Times New Roman" w:hAnsi="Times New Roman" w:cs="Times New Roman"/>
                <w:sz w:val="24"/>
                <w:szCs w:val="24"/>
              </w:rPr>
              <w:t>parto in base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592">
              <w:rPr>
                <w:rFonts w:ascii="Times New Roman" w:hAnsi="Times New Roman" w:cs="Times New Roman"/>
                <w:sz w:val="24"/>
                <w:szCs w:val="24"/>
              </w:rPr>
              <w:t>alla valutazione</w:t>
            </w:r>
          </w:p>
          <w:p w:rsidR="00A31592" w:rsidRPr="00A31592" w:rsidRDefault="00A31592" w:rsidP="00A315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592">
              <w:rPr>
                <w:rFonts w:ascii="Times New Roman" w:hAnsi="Times New Roman" w:cs="Times New Roman"/>
                <w:sz w:val="24"/>
                <w:szCs w:val="24"/>
              </w:rPr>
              <w:t>dei rischi</w:t>
            </w:r>
          </w:p>
        </w:tc>
      </w:tr>
      <w:tr w:rsidR="002B5E0E" w:rsidRPr="002B5E0E" w:rsidTr="00E10D4B">
        <w:trPr>
          <w:trHeight w:val="235"/>
        </w:trPr>
        <w:tc>
          <w:tcPr>
            <w:tcW w:w="1550" w:type="dxa"/>
            <w:vMerge/>
            <w:vAlign w:val="center"/>
          </w:tcPr>
          <w:p w:rsidR="002B5E0E" w:rsidRPr="002B5E0E" w:rsidRDefault="002B5E0E" w:rsidP="00E10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vAlign w:val="center"/>
          </w:tcPr>
          <w:p w:rsidR="002B5E0E" w:rsidRPr="002B5E0E" w:rsidRDefault="002B5E0E" w:rsidP="00E10D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5E0E" w:rsidRPr="002B5E0E" w:rsidRDefault="002B5E0E" w:rsidP="00E10D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Possibile contatto</w:t>
            </w:r>
          </w:p>
          <w:p w:rsidR="002B5E0E" w:rsidRPr="002B5E0E" w:rsidRDefault="002B5E0E" w:rsidP="00E10D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con persone non</w:t>
            </w:r>
          </w:p>
          <w:p w:rsidR="002B5E0E" w:rsidRPr="002B5E0E" w:rsidRDefault="002B5E0E" w:rsidP="00E10D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autosufficienti o</w:t>
            </w:r>
          </w:p>
          <w:p w:rsidR="002B5E0E" w:rsidRPr="002B5E0E" w:rsidRDefault="002B5E0E" w:rsidP="00E10D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liquidi biologici infetti</w:t>
            </w:r>
          </w:p>
          <w:p w:rsidR="002B5E0E" w:rsidRPr="002B5E0E" w:rsidRDefault="002B5E0E" w:rsidP="00E10D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(rischio biologico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2B5E0E" w:rsidRPr="002B5E0E" w:rsidRDefault="002B5E0E" w:rsidP="00C00B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B5E0E">
              <w:rPr>
                <w:rFonts w:ascii="Times New Roman" w:hAnsi="Times New Roman" w:cs="Times New Roman"/>
              </w:rPr>
              <w:t>Alleg. C lett. A punto 2</w:t>
            </w:r>
          </w:p>
        </w:tc>
        <w:tc>
          <w:tcPr>
            <w:tcW w:w="2409" w:type="dxa"/>
          </w:tcPr>
          <w:p w:rsidR="002B5E0E" w:rsidRPr="002B5E0E" w:rsidRDefault="002B5E0E" w:rsidP="002B5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_ Gestazione</w:t>
            </w:r>
          </w:p>
          <w:p w:rsidR="002B5E0E" w:rsidRPr="002B5E0E" w:rsidRDefault="002B5E0E" w:rsidP="002B5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parto se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presenza di</w:t>
            </w:r>
          </w:p>
          <w:p w:rsidR="002B5E0E" w:rsidRPr="002B5E0E" w:rsidRDefault="002B5E0E" w:rsidP="002B5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patologie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infettive</w:t>
            </w:r>
          </w:p>
          <w:p w:rsidR="002B5E0E" w:rsidRPr="002B5E0E" w:rsidRDefault="002B5E0E" w:rsidP="002B5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documentate</w:t>
            </w:r>
          </w:p>
          <w:p w:rsidR="002B5E0E" w:rsidRPr="002B5E0E" w:rsidRDefault="002B5E0E" w:rsidP="002B5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_ Puerperio fino a</w:t>
            </w:r>
          </w:p>
          <w:p w:rsidR="002B5E0E" w:rsidRPr="002B5E0E" w:rsidRDefault="002B5E0E" w:rsidP="002B5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7 mesi dopo 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parto se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presenza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patologie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infettive</w:t>
            </w:r>
          </w:p>
          <w:p w:rsidR="002B5E0E" w:rsidRPr="002B5E0E" w:rsidRDefault="002B5E0E" w:rsidP="002B5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E0E">
              <w:rPr>
                <w:rFonts w:ascii="Times New Roman" w:hAnsi="Times New Roman" w:cs="Times New Roman"/>
                <w:sz w:val="24"/>
                <w:szCs w:val="24"/>
              </w:rPr>
              <w:t>documentate</w:t>
            </w:r>
          </w:p>
        </w:tc>
      </w:tr>
    </w:tbl>
    <w:p w:rsidR="00A64381" w:rsidRDefault="00A64381" w:rsidP="00A643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E07" w:rsidRDefault="00043E07" w:rsidP="005F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E07" w:rsidRDefault="00043E07" w:rsidP="005F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E07" w:rsidRDefault="00043E07" w:rsidP="005F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7553" w:rsidRDefault="005F7553" w:rsidP="005F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553">
        <w:rPr>
          <w:rFonts w:ascii="Times New Roman" w:hAnsi="Times New Roman" w:cs="Times New Roman"/>
          <w:sz w:val="24"/>
          <w:szCs w:val="24"/>
        </w:rPr>
        <w:t>Per presa visione</w:t>
      </w:r>
    </w:p>
    <w:p w:rsidR="005F7553" w:rsidRDefault="005F7553" w:rsidP="005F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7553" w:rsidRDefault="005F7553" w:rsidP="005F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E07" w:rsidRDefault="00043E07" w:rsidP="005F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E07" w:rsidRDefault="00043E07" w:rsidP="005F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E07" w:rsidRDefault="00043E07" w:rsidP="005F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E07" w:rsidRDefault="00043E07" w:rsidP="005F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7553" w:rsidRDefault="005F7553" w:rsidP="005F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lavoratrice                                                                                                       Il Datore di Lavoro</w:t>
      </w:r>
    </w:p>
    <w:p w:rsidR="005F7553" w:rsidRDefault="005F7553" w:rsidP="005F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7553" w:rsidRDefault="005F7553" w:rsidP="005F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                                                                          ______________________</w:t>
      </w:r>
    </w:p>
    <w:p w:rsidR="005F7553" w:rsidRDefault="005F7553" w:rsidP="005F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7553" w:rsidRDefault="005F7553" w:rsidP="005F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</w:t>
      </w:r>
    </w:p>
    <w:p w:rsidR="005F7553" w:rsidRPr="005F7553" w:rsidRDefault="005F7553" w:rsidP="005F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sectPr w:rsidR="005F7553" w:rsidRPr="005F7553" w:rsidSect="00BB60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TE2FB14D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0FB9"/>
    <w:multiLevelType w:val="hybridMultilevel"/>
    <w:tmpl w:val="B68CA32A"/>
    <w:lvl w:ilvl="0" w:tplc="1812E040"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7C2B57"/>
    <w:rsid w:val="00043E07"/>
    <w:rsid w:val="00061E8F"/>
    <w:rsid w:val="00090626"/>
    <w:rsid w:val="00096D2C"/>
    <w:rsid w:val="000C0498"/>
    <w:rsid w:val="000C17BF"/>
    <w:rsid w:val="00110D8B"/>
    <w:rsid w:val="001A6F3A"/>
    <w:rsid w:val="002009B9"/>
    <w:rsid w:val="002A3306"/>
    <w:rsid w:val="002B5E0E"/>
    <w:rsid w:val="002D419D"/>
    <w:rsid w:val="00322E76"/>
    <w:rsid w:val="00361259"/>
    <w:rsid w:val="00382E8B"/>
    <w:rsid w:val="003F69A7"/>
    <w:rsid w:val="00447A9B"/>
    <w:rsid w:val="004C080A"/>
    <w:rsid w:val="004E5BF4"/>
    <w:rsid w:val="005B6552"/>
    <w:rsid w:val="005C7727"/>
    <w:rsid w:val="005E047B"/>
    <w:rsid w:val="005F4FBF"/>
    <w:rsid w:val="005F7553"/>
    <w:rsid w:val="006470B4"/>
    <w:rsid w:val="00683EAC"/>
    <w:rsid w:val="00700DF4"/>
    <w:rsid w:val="00722D81"/>
    <w:rsid w:val="007C2B57"/>
    <w:rsid w:val="008A6846"/>
    <w:rsid w:val="008B2670"/>
    <w:rsid w:val="008F5011"/>
    <w:rsid w:val="008F778E"/>
    <w:rsid w:val="00917820"/>
    <w:rsid w:val="00921FDD"/>
    <w:rsid w:val="009745D4"/>
    <w:rsid w:val="00A31592"/>
    <w:rsid w:val="00A64381"/>
    <w:rsid w:val="00AE4B09"/>
    <w:rsid w:val="00AF614E"/>
    <w:rsid w:val="00B514BD"/>
    <w:rsid w:val="00BA0F8D"/>
    <w:rsid w:val="00BB6075"/>
    <w:rsid w:val="00C00B5C"/>
    <w:rsid w:val="00C6062C"/>
    <w:rsid w:val="00E10D4B"/>
    <w:rsid w:val="00E34392"/>
    <w:rsid w:val="00E57CBB"/>
    <w:rsid w:val="00E72FC4"/>
    <w:rsid w:val="00EA5FC7"/>
    <w:rsid w:val="00EF4E58"/>
    <w:rsid w:val="00EF6CD1"/>
    <w:rsid w:val="00F07861"/>
    <w:rsid w:val="00F1093B"/>
    <w:rsid w:val="00F22201"/>
    <w:rsid w:val="00F43EBD"/>
    <w:rsid w:val="00FC1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3">
      <o:colormenu v:ext="edit" fillcolor="none" strokecolor="none [3213]"/>
    </o:shapedefaults>
    <o:shapelayout v:ext="edit">
      <o:idmap v:ext="edit" data="1"/>
      <o:rules v:ext="edit">
        <o:r id="V:Rule11" type="connector" idref="#_x0000_s1043"/>
        <o:r id="V:Rule12" type="connector" idref="#_x0000_s1049"/>
        <o:r id="V:Rule13" type="connector" idref="#_x0000_s1042"/>
        <o:r id="V:Rule14" type="connector" idref="#_x0000_s1051"/>
        <o:r id="V:Rule15" type="connector" idref="#_x0000_s1050"/>
        <o:r id="V:Rule16" type="connector" idref="#_x0000_s1045"/>
        <o:r id="V:Rule17" type="connector" idref="#_x0000_s1046"/>
        <o:r id="V:Rule18" type="connector" idref="#_x0000_s1048"/>
        <o:r id="V:Rule19" type="connector" idref="#_x0000_s1044"/>
        <o:r id="V:Rule20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60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0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06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D4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EF6C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452E9-71F4-4810-AB2E-49EE5FF4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3678</Words>
  <Characters>20965</Characters>
  <Application>Microsoft Office Word</Application>
  <DocSecurity>0</DocSecurity>
  <Lines>174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Angeli &amp; Associati</Company>
  <LinksUpToDate>false</LinksUpToDate>
  <CharactersWithSpaces>24594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andrea.corradini</dc:creator>
  <cp:keywords/>
  <dc:description/>
  <cp:lastModifiedBy>valentina.giorgieri</cp:lastModifiedBy>
  <cp:revision>9</cp:revision>
  <cp:lastPrinted>2014-02-17T11:05:00Z</cp:lastPrinted>
  <dcterms:created xsi:type="dcterms:W3CDTF">2014-02-11T15:36:00Z</dcterms:created>
  <dcterms:modified xsi:type="dcterms:W3CDTF">2014-02-17T11:05:00Z</dcterms:modified>
</cp:coreProperties>
</file>