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4291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2694"/>
        <w:gridCol w:w="567"/>
        <w:gridCol w:w="5953"/>
        <w:gridCol w:w="2247"/>
      </w:tblGrid>
      <w:tr w:rsidR="00261F77" w:rsidRPr="00D52289" w14:paraId="4EA78379" w14:textId="7F03CE5A" w:rsidTr="00471C1E">
        <w:tc>
          <w:tcPr>
            <w:tcW w:w="1696" w:type="dxa"/>
            <w:shd w:val="clear" w:color="auto" w:fill="D9D9D9" w:themeFill="background1" w:themeFillShade="D9"/>
          </w:tcPr>
          <w:p w14:paraId="52049FCD" w14:textId="2C3B876F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bookmarkStart w:id="0" w:name="_GoBack" w:colFirst="0" w:colLast="5"/>
            <w:r w:rsidRPr="00D5228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Indicatore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673687F" w14:textId="2CF7E103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Riferimento L. 107/2015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47C8EA0" w14:textId="1163E5CD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Testo riferimento Legge n. 107/2015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9787CB3" w14:textId="347D1C0D" w:rsidR="00261F77" w:rsidRPr="00D52289" w:rsidRDefault="00261F77" w:rsidP="00261F77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proofErr w:type="spellStart"/>
            <w:r w:rsidRPr="00D5228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Cod</w:t>
            </w:r>
            <w:proofErr w:type="spellEnd"/>
            <w:r w:rsidRPr="00D5228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 xml:space="preserve"> MF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3E549A12" w14:textId="4F08F821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Criteri I.T.S. “Marchi-Forti” deliberati dal Comitato di Valutazione in data 04/04/2019 (</w:t>
            </w:r>
            <w:proofErr w:type="spellStart"/>
            <w:r w:rsidRPr="00D5228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Prot</w:t>
            </w:r>
            <w:proofErr w:type="spellEnd"/>
            <w:r w:rsidRPr="00D5228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. n. 1585/H11 del 04/04/2019)</w:t>
            </w:r>
          </w:p>
        </w:tc>
        <w:tc>
          <w:tcPr>
            <w:tcW w:w="2247" w:type="dxa"/>
            <w:shd w:val="clear" w:color="auto" w:fill="D9D9D9" w:themeFill="background1" w:themeFillShade="D9"/>
          </w:tcPr>
          <w:p w14:paraId="50105974" w14:textId="6177C37A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b/>
                <w:sz w:val="14"/>
                <w:szCs w:val="14"/>
                <w:lang w:eastAsia="en-US"/>
              </w:rPr>
              <w:t>Evidenza Documentata</w:t>
            </w:r>
          </w:p>
        </w:tc>
      </w:tr>
      <w:bookmarkEnd w:id="0"/>
      <w:tr w:rsidR="00261F77" w:rsidRPr="00D52289" w14:paraId="16C53A39" w14:textId="1E449806" w:rsidTr="00261F77">
        <w:tc>
          <w:tcPr>
            <w:tcW w:w="1696" w:type="dxa"/>
            <w:vMerge w:val="restart"/>
          </w:tcPr>
          <w:p w14:paraId="0B6B981F" w14:textId="7C80870C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QUALITA’ DELL’INSEGNAMENTO</w:t>
            </w:r>
          </w:p>
        </w:tc>
        <w:tc>
          <w:tcPr>
            <w:tcW w:w="1134" w:type="dxa"/>
            <w:vMerge w:val="restart"/>
          </w:tcPr>
          <w:p w14:paraId="39B7849A" w14:textId="494F2900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Art. 1, comma 129, lettera a</w:t>
            </w:r>
          </w:p>
        </w:tc>
        <w:tc>
          <w:tcPr>
            <w:tcW w:w="2694" w:type="dxa"/>
            <w:vMerge w:val="restart"/>
          </w:tcPr>
          <w:p w14:paraId="5066C948" w14:textId="676BBD5B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Il comitato individua i criteri per la valorizzazione dei docenti sulla base: a. della qualità dell’insegnamento e del contributo al miglioramento dell’istituzione scolastico, nonché del successo formativo e scolastico degli studenti</w:t>
            </w:r>
          </w:p>
        </w:tc>
        <w:tc>
          <w:tcPr>
            <w:tcW w:w="567" w:type="dxa"/>
          </w:tcPr>
          <w:p w14:paraId="1244B7FC" w14:textId="65FA43FB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A1</w:t>
            </w:r>
          </w:p>
        </w:tc>
        <w:tc>
          <w:tcPr>
            <w:tcW w:w="5953" w:type="dxa"/>
          </w:tcPr>
          <w:p w14:paraId="7152F671" w14:textId="3B8E607E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Promuove progetti finalizzati all’incremento delle conoscenze, abilità e competenze specifiche e di settore in vista del successo formativo e scolastico degli studenti </w:t>
            </w:r>
          </w:p>
        </w:tc>
        <w:tc>
          <w:tcPr>
            <w:tcW w:w="2247" w:type="dxa"/>
          </w:tcPr>
          <w:p w14:paraId="4888F2B3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4C70FF44" w14:textId="48D392AC" w:rsidTr="00261F77">
        <w:tc>
          <w:tcPr>
            <w:tcW w:w="1696" w:type="dxa"/>
            <w:vMerge/>
          </w:tcPr>
          <w:p w14:paraId="27576936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5F6C018D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4D845C42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69D4283D" w14:textId="4DF0F79B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A2</w:t>
            </w:r>
          </w:p>
        </w:tc>
        <w:tc>
          <w:tcPr>
            <w:tcW w:w="5953" w:type="dxa"/>
          </w:tcPr>
          <w:p w14:paraId="0B18AB51" w14:textId="142DCBC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Si aggiorna sistematicamente nel proprio ambito disciplinare e sulle innovazioni pedagogiche e didattiche</w:t>
            </w:r>
          </w:p>
        </w:tc>
        <w:tc>
          <w:tcPr>
            <w:tcW w:w="2247" w:type="dxa"/>
          </w:tcPr>
          <w:p w14:paraId="77AE9B8F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58CB8F1C" w14:textId="0092BD4E" w:rsidTr="00261F77">
        <w:tc>
          <w:tcPr>
            <w:tcW w:w="1696" w:type="dxa"/>
            <w:vMerge/>
          </w:tcPr>
          <w:p w14:paraId="25FDC06D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12CBDE95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3226AA75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10662A6A" w14:textId="36A3D498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A3</w:t>
            </w:r>
          </w:p>
        </w:tc>
        <w:tc>
          <w:tcPr>
            <w:tcW w:w="5953" w:type="dxa"/>
          </w:tcPr>
          <w:p w14:paraId="3A75EB2A" w14:textId="3BAB9084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Promuove la costruzione di un ambiente-classe inclusivo, rispettoso, aperto al dialogo e favorevole all’apprendimento anche da parte degli alunni in difficoltà </w:t>
            </w:r>
          </w:p>
        </w:tc>
        <w:tc>
          <w:tcPr>
            <w:tcW w:w="2247" w:type="dxa"/>
          </w:tcPr>
          <w:p w14:paraId="187512A9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660D9AE8" w14:textId="5E598F26" w:rsidTr="00261F77">
        <w:tc>
          <w:tcPr>
            <w:tcW w:w="1696" w:type="dxa"/>
            <w:vMerge/>
          </w:tcPr>
          <w:p w14:paraId="39331A4C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788495F8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117A4C6C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1BD2927E" w14:textId="46260C78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A4</w:t>
            </w:r>
          </w:p>
        </w:tc>
        <w:tc>
          <w:tcPr>
            <w:tcW w:w="5953" w:type="dxa"/>
          </w:tcPr>
          <w:p w14:paraId="784ABBA5" w14:textId="51D86196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Predispone e favorisce la partecipazione ad attività, anche esterne, di valorizzazione delle eccellenze (certificazioni linguistiche, concorsi, gare, eventi, </w:t>
            </w:r>
            <w:proofErr w:type="gramStart"/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ecc..</w:t>
            </w:r>
            <w:proofErr w:type="gramEnd"/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2247" w:type="dxa"/>
          </w:tcPr>
          <w:p w14:paraId="2CD57B29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CEB336C" w14:textId="14E2A7AB" w:rsidTr="00261F77">
        <w:tc>
          <w:tcPr>
            <w:tcW w:w="1696" w:type="dxa"/>
            <w:vMerge/>
          </w:tcPr>
          <w:p w14:paraId="07CF426C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3533E135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22537C08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7CA0735" w14:textId="25431CAC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A5</w:t>
            </w:r>
          </w:p>
        </w:tc>
        <w:tc>
          <w:tcPr>
            <w:tcW w:w="5953" w:type="dxa"/>
          </w:tcPr>
          <w:p w14:paraId="1C838753" w14:textId="422415E6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Applica metodologie innovative, coinvolgenti e differenziate avvalendosi di criteri di valutazione condivisi e prestando particolare attenzione allo sviluppo delle competenze</w:t>
            </w:r>
          </w:p>
        </w:tc>
        <w:tc>
          <w:tcPr>
            <w:tcW w:w="2247" w:type="dxa"/>
          </w:tcPr>
          <w:p w14:paraId="56470171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66B3383E" w14:textId="7D0F4056" w:rsidTr="00261F77">
        <w:tc>
          <w:tcPr>
            <w:tcW w:w="1696" w:type="dxa"/>
            <w:vMerge/>
          </w:tcPr>
          <w:p w14:paraId="4CC41E97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1AD67095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2FA9C2EC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1EA79374" w14:textId="651BDF60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A6</w:t>
            </w:r>
          </w:p>
        </w:tc>
        <w:tc>
          <w:tcPr>
            <w:tcW w:w="5953" w:type="dxa"/>
          </w:tcPr>
          <w:p w14:paraId="1DD09A11" w14:textId="4EF532EF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Partecipa significativamente ad azioni di sistema della scuola (ad es. autovalutazione, sicurezza, PON ...), favorendo l’ampliamento dell’offerta formativa</w:t>
            </w:r>
          </w:p>
        </w:tc>
        <w:tc>
          <w:tcPr>
            <w:tcW w:w="2247" w:type="dxa"/>
          </w:tcPr>
          <w:p w14:paraId="4D241FD9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5B84534C" w14:textId="7DE6A45D" w:rsidTr="00261F77">
        <w:tc>
          <w:tcPr>
            <w:tcW w:w="1696" w:type="dxa"/>
            <w:vMerge w:val="restart"/>
          </w:tcPr>
          <w:p w14:paraId="676C6F71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INNOVAZIONE DIDATTICA E</w:t>
            </w:r>
          </w:p>
          <w:p w14:paraId="7A8F9F25" w14:textId="7747A326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METODOLOGICA</w:t>
            </w:r>
          </w:p>
        </w:tc>
        <w:tc>
          <w:tcPr>
            <w:tcW w:w="1134" w:type="dxa"/>
            <w:vMerge w:val="restart"/>
          </w:tcPr>
          <w:p w14:paraId="72D93A56" w14:textId="142F67F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Art. 1, comma 129, lettera b</w:t>
            </w:r>
          </w:p>
        </w:tc>
        <w:tc>
          <w:tcPr>
            <w:tcW w:w="2694" w:type="dxa"/>
            <w:vMerge w:val="restart"/>
          </w:tcPr>
          <w:p w14:paraId="129FE4AA" w14:textId="1E41F53E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Il comitato individua i criteri per la valorizzazione dei docenti sulla base: b. dei risultati ottenuti dal docente o dal gruppo di docenti in relazione al potenziamento delle competenze degli alunni e dell’innovazione didattica e metodologia, nonché della collaborazione alla ricerca didattica, alla documentazione e alla diffusione di buone pratiche didattiche</w:t>
            </w:r>
          </w:p>
        </w:tc>
        <w:tc>
          <w:tcPr>
            <w:tcW w:w="567" w:type="dxa"/>
          </w:tcPr>
          <w:p w14:paraId="1B140522" w14:textId="2622FC9E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B1</w:t>
            </w:r>
          </w:p>
        </w:tc>
        <w:tc>
          <w:tcPr>
            <w:tcW w:w="5953" w:type="dxa"/>
          </w:tcPr>
          <w:p w14:paraId="6A15A5BE" w14:textId="4E5A28ED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Ha promosso e diffuso buone pratiche e didattiche innovative nell’ambito delle reti, dei dipartimenti e dei consigli di classe, anche sviluppando progetti finalizzati al potenziamento della competenze</w:t>
            </w:r>
          </w:p>
        </w:tc>
        <w:tc>
          <w:tcPr>
            <w:tcW w:w="2247" w:type="dxa"/>
          </w:tcPr>
          <w:p w14:paraId="143C9081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4848C88A" w14:textId="72805D22" w:rsidTr="00261F77">
        <w:tc>
          <w:tcPr>
            <w:tcW w:w="1696" w:type="dxa"/>
            <w:vMerge/>
          </w:tcPr>
          <w:p w14:paraId="7EB128D8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6D78EF10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537817BF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4133D99F" w14:textId="28C70C6D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B2</w:t>
            </w:r>
          </w:p>
        </w:tc>
        <w:tc>
          <w:tcPr>
            <w:tcW w:w="5953" w:type="dxa"/>
          </w:tcPr>
          <w:p w14:paraId="7D307D6D" w14:textId="290CDC03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Utilizza le TIC in modo efficace ed innovativo sia nell’insegnamento sia come supporto al ruolo professionale</w:t>
            </w:r>
          </w:p>
        </w:tc>
        <w:tc>
          <w:tcPr>
            <w:tcW w:w="2247" w:type="dxa"/>
          </w:tcPr>
          <w:p w14:paraId="4181CB00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47BF23A" w14:textId="2B559D56" w:rsidTr="00261F77">
        <w:tc>
          <w:tcPr>
            <w:tcW w:w="1696" w:type="dxa"/>
            <w:vMerge/>
          </w:tcPr>
          <w:p w14:paraId="1B651141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0F53A762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174919FE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6A76F25F" w14:textId="3312F92D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B3</w:t>
            </w:r>
          </w:p>
        </w:tc>
        <w:tc>
          <w:tcPr>
            <w:tcW w:w="5953" w:type="dxa"/>
          </w:tcPr>
          <w:p w14:paraId="703D2331" w14:textId="47878581" w:rsidR="00261F77" w:rsidRPr="00D52289" w:rsidRDefault="00261F77" w:rsidP="00997247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Ha contribuito alla produzione di materiali didattici, messi a disposizione della comunità scolastica e contraddistinti da elevata professionalità </w:t>
            </w:r>
          </w:p>
        </w:tc>
        <w:tc>
          <w:tcPr>
            <w:tcW w:w="2247" w:type="dxa"/>
          </w:tcPr>
          <w:p w14:paraId="0E81BA05" w14:textId="77777777" w:rsidR="00261F77" w:rsidRPr="00D52289" w:rsidRDefault="00261F77" w:rsidP="00997247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4A1A106" w14:textId="21CA1A20" w:rsidTr="00261F77">
        <w:tc>
          <w:tcPr>
            <w:tcW w:w="1696" w:type="dxa"/>
            <w:vMerge/>
          </w:tcPr>
          <w:p w14:paraId="1F900E2E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747CC1F7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712A16F7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6BFF3D8" w14:textId="391E62E8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B4</w:t>
            </w:r>
          </w:p>
        </w:tc>
        <w:tc>
          <w:tcPr>
            <w:tcW w:w="5953" w:type="dxa"/>
          </w:tcPr>
          <w:p w14:paraId="3CFA97E3" w14:textId="49D84554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Il suo operato ha ricevuto attestazioni di apprezzamento da parte di istituzioni, studenti e genitori</w:t>
            </w:r>
          </w:p>
        </w:tc>
        <w:tc>
          <w:tcPr>
            <w:tcW w:w="2247" w:type="dxa"/>
          </w:tcPr>
          <w:p w14:paraId="6158FBF7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03EB3096" w14:textId="2DC7115E" w:rsidTr="00261F77">
        <w:tc>
          <w:tcPr>
            <w:tcW w:w="1696" w:type="dxa"/>
            <w:vMerge/>
          </w:tcPr>
          <w:p w14:paraId="2DFE4DC3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0FF9F4E7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03350B34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24FB6FBB" w14:textId="65CFA2FD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B5</w:t>
            </w:r>
          </w:p>
        </w:tc>
        <w:tc>
          <w:tcPr>
            <w:tcW w:w="5953" w:type="dxa"/>
          </w:tcPr>
          <w:p w14:paraId="5CFA285C" w14:textId="458301DF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Collabora in ambiti relativi alla ricerca didattica e didattico-pedagogica con ricaduta sull’istituzione scolastica</w:t>
            </w:r>
          </w:p>
        </w:tc>
        <w:tc>
          <w:tcPr>
            <w:tcW w:w="2247" w:type="dxa"/>
          </w:tcPr>
          <w:p w14:paraId="48F2066F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368FFE58" w14:textId="07EDAE83" w:rsidTr="00261F77">
        <w:tc>
          <w:tcPr>
            <w:tcW w:w="1696" w:type="dxa"/>
            <w:vMerge w:val="restart"/>
          </w:tcPr>
          <w:p w14:paraId="5BD1A664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COORDINAMENTO ORGANIZZATIVO E</w:t>
            </w:r>
          </w:p>
          <w:p w14:paraId="2180FCC2" w14:textId="501D2BC8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DIDATTICO </w:t>
            </w:r>
          </w:p>
        </w:tc>
        <w:tc>
          <w:tcPr>
            <w:tcW w:w="1134" w:type="dxa"/>
            <w:vMerge w:val="restart"/>
          </w:tcPr>
          <w:p w14:paraId="6C6D5C71" w14:textId="0D43ABEE" w:rsidR="00261F77" w:rsidRPr="00D52289" w:rsidRDefault="00261F77" w:rsidP="00FA67D4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Art. 1, comma 129, lettera c</w:t>
            </w:r>
          </w:p>
        </w:tc>
        <w:tc>
          <w:tcPr>
            <w:tcW w:w="2694" w:type="dxa"/>
            <w:vMerge w:val="restart"/>
          </w:tcPr>
          <w:p w14:paraId="3A803D35" w14:textId="7E08C436" w:rsidR="00261F77" w:rsidRPr="00D52289" w:rsidRDefault="00261F77" w:rsidP="00B372F6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Il comitato individua i criteri per la valorizzazione dei docenti sulla base: c. delle responsabilità assunte nel coordinamento organizzativo e didattico e nella formazione del personale</w:t>
            </w:r>
          </w:p>
        </w:tc>
        <w:tc>
          <w:tcPr>
            <w:tcW w:w="567" w:type="dxa"/>
          </w:tcPr>
          <w:p w14:paraId="64B8F24B" w14:textId="213D5D1E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C1</w:t>
            </w:r>
          </w:p>
        </w:tc>
        <w:tc>
          <w:tcPr>
            <w:tcW w:w="5953" w:type="dxa"/>
          </w:tcPr>
          <w:p w14:paraId="2634117F" w14:textId="374F89AC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Ha svolto azioni di supporto al Dirigente Scolastico in attività complesse che favoriscono le azioni di progettazione concernenti finanziamenti esterni, purché non già previsto nel finanziamento</w:t>
            </w:r>
          </w:p>
        </w:tc>
        <w:tc>
          <w:tcPr>
            <w:tcW w:w="2247" w:type="dxa"/>
          </w:tcPr>
          <w:p w14:paraId="444C976E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264940E6" w14:textId="495A2782" w:rsidTr="00261F77">
        <w:tc>
          <w:tcPr>
            <w:tcW w:w="1696" w:type="dxa"/>
            <w:vMerge/>
          </w:tcPr>
          <w:p w14:paraId="2C7FD027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3E613964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32E38746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5DC94904" w14:textId="4B6BD7B4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C2</w:t>
            </w:r>
          </w:p>
        </w:tc>
        <w:tc>
          <w:tcPr>
            <w:tcW w:w="5953" w:type="dxa"/>
          </w:tcPr>
          <w:p w14:paraId="0E030E53" w14:textId="5C13284D" w:rsidR="00261F77" w:rsidRPr="00D52289" w:rsidRDefault="00261F77" w:rsidP="00397FC0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Ha coordinato gruppi di lavoro o progetti significativi per il loro impatto sulla scuola, finalizzati sia all’ampliamento dell’offerta formativa, sia ad accrescere la presenza dell’istituzione scolastica sul territorio</w:t>
            </w:r>
          </w:p>
        </w:tc>
        <w:tc>
          <w:tcPr>
            <w:tcW w:w="2247" w:type="dxa"/>
          </w:tcPr>
          <w:p w14:paraId="22AA8A2F" w14:textId="77777777" w:rsidR="00261F77" w:rsidRPr="00D52289" w:rsidRDefault="00261F77" w:rsidP="00397FC0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14095D61" w14:textId="0383EC65" w:rsidTr="00261F77">
        <w:tc>
          <w:tcPr>
            <w:tcW w:w="1696" w:type="dxa"/>
            <w:vMerge/>
          </w:tcPr>
          <w:p w14:paraId="474E4806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212DFC07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7C2A56F4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7F56DA9A" w14:textId="2390593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C3</w:t>
            </w:r>
          </w:p>
        </w:tc>
        <w:tc>
          <w:tcPr>
            <w:tcW w:w="5953" w:type="dxa"/>
          </w:tcPr>
          <w:p w14:paraId="420D51D6" w14:textId="254CB517" w:rsidR="00261F77" w:rsidRPr="00D52289" w:rsidRDefault="00261F77" w:rsidP="00397FC0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Ha assunto responsabilità di coordinamento organizzativo e didattico con efficaci, valutando la complessità dei contesti (consigli di classe, dipartimenti discip0linari, commissioni specifiche)</w:t>
            </w:r>
          </w:p>
        </w:tc>
        <w:tc>
          <w:tcPr>
            <w:tcW w:w="2247" w:type="dxa"/>
          </w:tcPr>
          <w:p w14:paraId="77107E75" w14:textId="77777777" w:rsidR="00261F77" w:rsidRPr="00D52289" w:rsidRDefault="00261F77" w:rsidP="00397FC0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347D8B90" w14:textId="4ED04F4E" w:rsidTr="00261F77">
        <w:tc>
          <w:tcPr>
            <w:tcW w:w="1696" w:type="dxa"/>
            <w:vMerge/>
          </w:tcPr>
          <w:p w14:paraId="3F4EC8AF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4C75A7C8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58B28510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53A795BF" w14:textId="757EDD2A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C4</w:t>
            </w:r>
          </w:p>
        </w:tc>
        <w:tc>
          <w:tcPr>
            <w:tcW w:w="5953" w:type="dxa"/>
          </w:tcPr>
          <w:p w14:paraId="5F289F8B" w14:textId="4402AC2A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Ha svolto positivamente l’attività di tutor per i docenti in tirocinio o neo-immessi in ruolo </w:t>
            </w:r>
          </w:p>
        </w:tc>
        <w:tc>
          <w:tcPr>
            <w:tcW w:w="2247" w:type="dxa"/>
          </w:tcPr>
          <w:p w14:paraId="287F4678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79D68EF9" w14:textId="35BF28FC" w:rsidTr="00261F77">
        <w:tc>
          <w:tcPr>
            <w:tcW w:w="1696" w:type="dxa"/>
            <w:vMerge/>
          </w:tcPr>
          <w:p w14:paraId="6835AFB4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6EA26E9E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687AA89E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44A3B41A" w14:textId="182765B9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C5</w:t>
            </w:r>
          </w:p>
        </w:tc>
        <w:tc>
          <w:tcPr>
            <w:tcW w:w="5953" w:type="dxa"/>
          </w:tcPr>
          <w:p w14:paraId="57412934" w14:textId="7C1967EE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Ha svolto un ruolo attivo nel promuovere e organizzare la formazione del personale</w:t>
            </w:r>
          </w:p>
        </w:tc>
        <w:tc>
          <w:tcPr>
            <w:tcW w:w="2247" w:type="dxa"/>
          </w:tcPr>
          <w:p w14:paraId="019418A7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2409F8CE" w14:textId="29826EA0" w:rsidTr="00261F77">
        <w:tc>
          <w:tcPr>
            <w:tcW w:w="1696" w:type="dxa"/>
            <w:vMerge/>
          </w:tcPr>
          <w:p w14:paraId="780EE11A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6DDE9010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0E49AC21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3B5D1A46" w14:textId="643787E3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C6</w:t>
            </w:r>
          </w:p>
        </w:tc>
        <w:tc>
          <w:tcPr>
            <w:tcW w:w="5953" w:type="dxa"/>
          </w:tcPr>
          <w:p w14:paraId="7DC5B050" w14:textId="4FDDEB97" w:rsidR="00261F77" w:rsidRPr="00D52289" w:rsidRDefault="00261F77" w:rsidP="00397FC0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Ha partecipato in qualità di formatore ed iniziative di aggiornamento rivolte al personale docente interno ed esterno </w:t>
            </w:r>
          </w:p>
        </w:tc>
        <w:tc>
          <w:tcPr>
            <w:tcW w:w="2247" w:type="dxa"/>
          </w:tcPr>
          <w:p w14:paraId="0BDAAD32" w14:textId="77777777" w:rsidR="00261F77" w:rsidRPr="00D52289" w:rsidRDefault="00261F77" w:rsidP="00397FC0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61F77" w:rsidRPr="00D52289" w14:paraId="5EA02E5A" w14:textId="5F331790" w:rsidTr="00261F77">
        <w:tc>
          <w:tcPr>
            <w:tcW w:w="1696" w:type="dxa"/>
            <w:vMerge/>
          </w:tcPr>
          <w:p w14:paraId="08CE0E53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Merge/>
          </w:tcPr>
          <w:p w14:paraId="64083A13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vMerge/>
          </w:tcPr>
          <w:p w14:paraId="2AA8E663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</w:tcPr>
          <w:p w14:paraId="2C9B24A1" w14:textId="5828FD91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C7</w:t>
            </w:r>
          </w:p>
        </w:tc>
        <w:tc>
          <w:tcPr>
            <w:tcW w:w="5953" w:type="dxa"/>
          </w:tcPr>
          <w:p w14:paraId="56D904F6" w14:textId="2FE4036C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Ha relazioni costruttive ed efficaci con genitori, colleghi e rappresentanti degli enti</w:t>
            </w:r>
            <w:r w:rsidR="001138FF" w:rsidRPr="00D52289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ed associazioni del territorio</w:t>
            </w:r>
          </w:p>
        </w:tc>
        <w:tc>
          <w:tcPr>
            <w:tcW w:w="2247" w:type="dxa"/>
          </w:tcPr>
          <w:p w14:paraId="461BE0F1" w14:textId="77777777" w:rsidR="00261F77" w:rsidRPr="00D52289" w:rsidRDefault="00261F77" w:rsidP="00531189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</w:tbl>
    <w:p w14:paraId="2461D2EA" w14:textId="375C3378" w:rsidR="002C7223" w:rsidRDefault="00D52289" w:rsidP="001138F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NOME E COGNOME DEL </w:t>
      </w:r>
      <w:proofErr w:type="gramStart"/>
      <w:r>
        <w:rPr>
          <w:rFonts w:asciiTheme="minorHAnsi" w:hAnsiTheme="minorHAnsi" w:cstheme="minorHAnsi"/>
          <w:sz w:val="20"/>
          <w:szCs w:val="20"/>
          <w:lang w:eastAsia="en-US"/>
        </w:rPr>
        <w:t>DOCENTE:_</w:t>
      </w:r>
      <w:proofErr w:type="gramEnd"/>
      <w:r>
        <w:rPr>
          <w:rFonts w:asciiTheme="minorHAnsi" w:hAnsiTheme="minorHAnsi" w:cstheme="minorHAnsi"/>
          <w:sz w:val="20"/>
          <w:szCs w:val="20"/>
          <w:lang w:eastAsia="en-US"/>
        </w:rPr>
        <w:t>_______________________________ DATA:____________________ FIRMA:____________________________</w:t>
      </w:r>
    </w:p>
    <w:p w14:paraId="03CF00BE" w14:textId="77777777" w:rsidR="00D52289" w:rsidRDefault="00D52289" w:rsidP="001138F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03F1ADEC" w14:textId="275234FB" w:rsidR="00471C1E" w:rsidRPr="00760AA6" w:rsidRDefault="00D52289" w:rsidP="001138FF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Visto, il Dirigente Scolastico _____________________________________</w:t>
      </w:r>
    </w:p>
    <w:sectPr w:rsidR="00471C1E" w:rsidRPr="00760AA6" w:rsidSect="00760AA6">
      <w:headerReference w:type="default" r:id="rId7"/>
      <w:pgSz w:w="16838" w:h="11906" w:orient="landscape"/>
      <w:pgMar w:top="926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6EECC" w14:textId="77777777" w:rsidR="000B2A40" w:rsidRDefault="000B2A40" w:rsidP="00825961">
      <w:r>
        <w:separator/>
      </w:r>
    </w:p>
  </w:endnote>
  <w:endnote w:type="continuationSeparator" w:id="0">
    <w:p w14:paraId="0FFBEA69" w14:textId="77777777" w:rsidR="000B2A40" w:rsidRDefault="000B2A40" w:rsidP="0082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CE0B8" w14:textId="77777777" w:rsidR="000B2A40" w:rsidRDefault="000B2A40" w:rsidP="00825961">
      <w:r>
        <w:separator/>
      </w:r>
    </w:p>
  </w:footnote>
  <w:footnote w:type="continuationSeparator" w:id="0">
    <w:p w14:paraId="3A54E5C9" w14:textId="77777777" w:rsidR="000B2A40" w:rsidRDefault="000B2A40" w:rsidP="00825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3" w:type="dxa"/>
      <w:jc w:val="center"/>
      <w:tblLayout w:type="fixed"/>
      <w:tblLook w:val="00A0" w:firstRow="1" w:lastRow="0" w:firstColumn="1" w:lastColumn="0" w:noHBand="0" w:noVBand="0"/>
    </w:tblPr>
    <w:tblGrid>
      <w:gridCol w:w="1924"/>
      <w:gridCol w:w="5901"/>
      <w:gridCol w:w="1898"/>
    </w:tblGrid>
    <w:tr w:rsidR="00992B74" w:rsidRPr="005D3518" w14:paraId="44EAEB46" w14:textId="77777777" w:rsidTr="00431637">
      <w:trPr>
        <w:jc w:val="center"/>
      </w:trPr>
      <w:tc>
        <w:tcPr>
          <w:tcW w:w="1924" w:type="dxa"/>
          <w:vMerge w:val="restart"/>
          <w:vAlign w:val="center"/>
        </w:tcPr>
        <w:p w14:paraId="077ECD7D" w14:textId="30FBA0D4" w:rsidR="00992B74" w:rsidRPr="005D3518" w:rsidRDefault="00323E4D" w:rsidP="00BD625A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5B5DEDF4" wp14:editId="3ED29DC7">
                <wp:extent cx="1009650" cy="619125"/>
                <wp:effectExtent l="0" t="0" r="0" b="9525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  <w:vAlign w:val="center"/>
        </w:tcPr>
        <w:p w14:paraId="269DF3CD" w14:textId="77777777" w:rsidR="00992B74" w:rsidRPr="005D3518" w:rsidRDefault="00992B74" w:rsidP="00BD625A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14:paraId="149ECC94" w14:textId="77777777" w:rsidR="00992B74" w:rsidRPr="005D3518" w:rsidRDefault="00992B74" w:rsidP="00BD625A">
          <w:pPr>
            <w:pStyle w:val="Intestazione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14:paraId="2B1AF9B9" w14:textId="44F139D8" w:rsidR="00992B74" w:rsidRPr="005D3518" w:rsidRDefault="00323E4D" w:rsidP="00BD625A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drawing>
              <wp:inline distT="0" distB="0" distL="0" distR="0" wp14:anchorId="3D7E9D2E" wp14:editId="4975BD6F">
                <wp:extent cx="561975" cy="571500"/>
                <wp:effectExtent l="0" t="0" r="9525" b="0"/>
                <wp:docPr id="2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92B74" w:rsidRPr="005D3518" w14:paraId="3ADD528A" w14:textId="77777777" w:rsidTr="00431637">
      <w:trPr>
        <w:jc w:val="center"/>
      </w:trPr>
      <w:tc>
        <w:tcPr>
          <w:tcW w:w="1924" w:type="dxa"/>
          <w:vMerge/>
          <w:vAlign w:val="center"/>
        </w:tcPr>
        <w:p w14:paraId="0350B7B2" w14:textId="77777777" w:rsidR="00992B74" w:rsidRPr="005D3518" w:rsidRDefault="00992B74" w:rsidP="00BD625A">
          <w:pPr>
            <w:pStyle w:val="Intestazione"/>
          </w:pPr>
        </w:p>
      </w:tc>
      <w:tc>
        <w:tcPr>
          <w:tcW w:w="5901" w:type="dxa"/>
          <w:vAlign w:val="center"/>
        </w:tcPr>
        <w:p w14:paraId="4AA3E448" w14:textId="77777777" w:rsidR="00992B74" w:rsidRPr="005D3518" w:rsidRDefault="00992B74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proofErr w:type="spellStart"/>
          <w:r w:rsidRPr="005D3518">
            <w:rPr>
              <w:sz w:val="14"/>
              <w:szCs w:val="14"/>
            </w:rPr>
            <w:t>Tel</w:t>
          </w:r>
          <w:proofErr w:type="spellEnd"/>
          <w:r w:rsidRPr="005D3518">
            <w:rPr>
              <w:sz w:val="14"/>
              <w:szCs w:val="14"/>
            </w:rPr>
            <w:t>: 0572-451565 - Fax: 0572-444593</w:t>
          </w:r>
        </w:p>
        <w:p w14:paraId="0C7975FA" w14:textId="77777777" w:rsidR="00992B74" w:rsidRPr="005D3518" w:rsidRDefault="00992B74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Collegamentoipertestuale"/>
              <w:sz w:val="14"/>
              <w:szCs w:val="14"/>
            </w:rPr>
            <w:t>www.itsmarchiforti.edu.it</w:t>
          </w:r>
        </w:p>
        <w:p w14:paraId="2AAFBDCE" w14:textId="77777777" w:rsidR="00992B74" w:rsidRPr="005D3518" w:rsidRDefault="00992B74" w:rsidP="00BD625A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14:paraId="33115457" w14:textId="77777777" w:rsidR="00992B74" w:rsidRPr="005D3518" w:rsidRDefault="00992B74" w:rsidP="00BD625A">
          <w:pPr>
            <w:pStyle w:val="Intestazione"/>
          </w:pPr>
        </w:p>
      </w:tc>
    </w:tr>
    <w:tr w:rsidR="00992B74" w:rsidRPr="005D3518" w14:paraId="421B5749" w14:textId="77777777" w:rsidTr="00431637">
      <w:trPr>
        <w:jc w:val="center"/>
      </w:trPr>
      <w:tc>
        <w:tcPr>
          <w:tcW w:w="1924" w:type="dxa"/>
          <w:vMerge/>
          <w:vAlign w:val="center"/>
        </w:tcPr>
        <w:p w14:paraId="57B4562B" w14:textId="77777777" w:rsidR="00992B74" w:rsidRPr="005D3518" w:rsidRDefault="00992B74" w:rsidP="00BD625A">
          <w:pPr>
            <w:pStyle w:val="Intestazione"/>
          </w:pPr>
        </w:p>
      </w:tc>
      <w:tc>
        <w:tcPr>
          <w:tcW w:w="5901" w:type="dxa"/>
          <w:vAlign w:val="center"/>
        </w:tcPr>
        <w:p w14:paraId="3C5A87E3" w14:textId="77777777" w:rsidR="00992B74" w:rsidRPr="005D3518" w:rsidRDefault="00992B74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14:paraId="781BE840" w14:textId="77777777" w:rsidR="00992B74" w:rsidRDefault="00992B74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Pr="00CB7493">
              <w:rPr>
                <w:rStyle w:val="Collegamentoipertestuale"/>
                <w:sz w:val="14"/>
                <w:szCs w:val="14"/>
              </w:rPr>
              <w:t>istituto.forti@itsmarchiforti.gov.it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14:paraId="61A9E8D1" w14:textId="77777777" w:rsidR="00992B74" w:rsidRPr="00C50C36" w:rsidRDefault="00992B74" w:rsidP="00BD625A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14:paraId="4E5586A5" w14:textId="77777777" w:rsidR="00992B74" w:rsidRPr="005D3518" w:rsidRDefault="00992B74" w:rsidP="00BD625A">
          <w:pPr>
            <w:pStyle w:val="Intestazione"/>
          </w:pPr>
        </w:p>
      </w:tc>
    </w:tr>
  </w:tbl>
  <w:p w14:paraId="2DF06237" w14:textId="77777777" w:rsidR="00992B74" w:rsidRDefault="00992B7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87B05"/>
    <w:multiLevelType w:val="hybridMultilevel"/>
    <w:tmpl w:val="B6A0B808"/>
    <w:lvl w:ilvl="0" w:tplc="0410000F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9F35AB"/>
    <w:multiLevelType w:val="hybridMultilevel"/>
    <w:tmpl w:val="4A8667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FC11B2"/>
    <w:multiLevelType w:val="hybridMultilevel"/>
    <w:tmpl w:val="23CE21D4"/>
    <w:lvl w:ilvl="0" w:tplc="2F9825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C0CEA"/>
    <w:multiLevelType w:val="hybridMultilevel"/>
    <w:tmpl w:val="52EEE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F2F84"/>
    <w:multiLevelType w:val="hybridMultilevel"/>
    <w:tmpl w:val="1A8A80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312DE"/>
    <w:multiLevelType w:val="hybridMultilevel"/>
    <w:tmpl w:val="F7A40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B5364"/>
    <w:multiLevelType w:val="hybridMultilevel"/>
    <w:tmpl w:val="B9FEB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4A15BD"/>
    <w:multiLevelType w:val="hybridMultilevel"/>
    <w:tmpl w:val="D0829638"/>
    <w:lvl w:ilvl="0" w:tplc="64823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671BD"/>
    <w:multiLevelType w:val="hybridMultilevel"/>
    <w:tmpl w:val="067C0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13C85"/>
    <w:multiLevelType w:val="hybridMultilevel"/>
    <w:tmpl w:val="D632F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900630"/>
    <w:multiLevelType w:val="hybridMultilevel"/>
    <w:tmpl w:val="ABA66DC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B2D5E"/>
    <w:multiLevelType w:val="hybridMultilevel"/>
    <w:tmpl w:val="4E1A8D9E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5DF71ED6"/>
    <w:multiLevelType w:val="hybridMultilevel"/>
    <w:tmpl w:val="81F4E5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C526C"/>
    <w:multiLevelType w:val="hybridMultilevel"/>
    <w:tmpl w:val="93C2F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E5986"/>
    <w:multiLevelType w:val="hybridMultilevel"/>
    <w:tmpl w:val="7E5299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8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0"/>
  </w:num>
  <w:num w:numId="9">
    <w:abstractNumId w:val="16"/>
  </w:num>
  <w:num w:numId="10">
    <w:abstractNumId w:val="5"/>
  </w:num>
  <w:num w:numId="11">
    <w:abstractNumId w:val="8"/>
  </w:num>
  <w:num w:numId="12">
    <w:abstractNumId w:val="14"/>
  </w:num>
  <w:num w:numId="13">
    <w:abstractNumId w:val="15"/>
  </w:num>
  <w:num w:numId="14">
    <w:abstractNumId w:val="4"/>
  </w:num>
  <w:num w:numId="15">
    <w:abstractNumId w:val="17"/>
  </w:num>
  <w:num w:numId="16">
    <w:abstractNumId w:val="12"/>
  </w:num>
  <w:num w:numId="17">
    <w:abstractNumId w:val="1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61"/>
    <w:rsid w:val="00021E2C"/>
    <w:rsid w:val="000221AC"/>
    <w:rsid w:val="00041730"/>
    <w:rsid w:val="00047F09"/>
    <w:rsid w:val="00077667"/>
    <w:rsid w:val="00080BD9"/>
    <w:rsid w:val="0008794E"/>
    <w:rsid w:val="000B2A40"/>
    <w:rsid w:val="000B49E1"/>
    <w:rsid w:val="000F497A"/>
    <w:rsid w:val="000F5F32"/>
    <w:rsid w:val="001060A4"/>
    <w:rsid w:val="00106D4F"/>
    <w:rsid w:val="001104BC"/>
    <w:rsid w:val="00112BD4"/>
    <w:rsid w:val="001138FF"/>
    <w:rsid w:val="0012272F"/>
    <w:rsid w:val="00126FF2"/>
    <w:rsid w:val="001335E1"/>
    <w:rsid w:val="001432C6"/>
    <w:rsid w:val="00152D60"/>
    <w:rsid w:val="00173FC8"/>
    <w:rsid w:val="00193725"/>
    <w:rsid w:val="001B7001"/>
    <w:rsid w:val="001C11B3"/>
    <w:rsid w:val="001D0405"/>
    <w:rsid w:val="001D6A65"/>
    <w:rsid w:val="00200720"/>
    <w:rsid w:val="00223274"/>
    <w:rsid w:val="00223953"/>
    <w:rsid w:val="0023407F"/>
    <w:rsid w:val="00253AF1"/>
    <w:rsid w:val="0025512D"/>
    <w:rsid w:val="00261F77"/>
    <w:rsid w:val="00265208"/>
    <w:rsid w:val="00281F50"/>
    <w:rsid w:val="002822B3"/>
    <w:rsid w:val="00297161"/>
    <w:rsid w:val="002A7C08"/>
    <w:rsid w:val="002B6182"/>
    <w:rsid w:val="002C6A25"/>
    <w:rsid w:val="002C7223"/>
    <w:rsid w:val="002C7859"/>
    <w:rsid w:val="002D524E"/>
    <w:rsid w:val="002F0D8B"/>
    <w:rsid w:val="0030356D"/>
    <w:rsid w:val="00323053"/>
    <w:rsid w:val="00323E4D"/>
    <w:rsid w:val="00330955"/>
    <w:rsid w:val="00332818"/>
    <w:rsid w:val="00351583"/>
    <w:rsid w:val="00354904"/>
    <w:rsid w:val="003855A7"/>
    <w:rsid w:val="003877F4"/>
    <w:rsid w:val="0039397C"/>
    <w:rsid w:val="00397FC0"/>
    <w:rsid w:val="003F40F5"/>
    <w:rsid w:val="00407CE7"/>
    <w:rsid w:val="00410DD5"/>
    <w:rsid w:val="00410FD2"/>
    <w:rsid w:val="00411DAF"/>
    <w:rsid w:val="00431370"/>
    <w:rsid w:val="00431637"/>
    <w:rsid w:val="004327D6"/>
    <w:rsid w:val="004363C1"/>
    <w:rsid w:val="00436762"/>
    <w:rsid w:val="00440004"/>
    <w:rsid w:val="00454A6D"/>
    <w:rsid w:val="004565D0"/>
    <w:rsid w:val="00462F54"/>
    <w:rsid w:val="00463CD9"/>
    <w:rsid w:val="00471C1E"/>
    <w:rsid w:val="0048630C"/>
    <w:rsid w:val="0049235C"/>
    <w:rsid w:val="00497D68"/>
    <w:rsid w:val="004A382A"/>
    <w:rsid w:val="004B42A7"/>
    <w:rsid w:val="004B53C5"/>
    <w:rsid w:val="004D78E1"/>
    <w:rsid w:val="004D7E06"/>
    <w:rsid w:val="004F419A"/>
    <w:rsid w:val="00531189"/>
    <w:rsid w:val="0053657F"/>
    <w:rsid w:val="00563B2C"/>
    <w:rsid w:val="0056434D"/>
    <w:rsid w:val="00564762"/>
    <w:rsid w:val="0058769C"/>
    <w:rsid w:val="005A0400"/>
    <w:rsid w:val="005A4E0F"/>
    <w:rsid w:val="005A55C8"/>
    <w:rsid w:val="005D3518"/>
    <w:rsid w:val="005E28CA"/>
    <w:rsid w:val="005E3856"/>
    <w:rsid w:val="005E39E4"/>
    <w:rsid w:val="00604E60"/>
    <w:rsid w:val="00616EAB"/>
    <w:rsid w:val="00620962"/>
    <w:rsid w:val="00634ABA"/>
    <w:rsid w:val="00660254"/>
    <w:rsid w:val="00666B3A"/>
    <w:rsid w:val="00674385"/>
    <w:rsid w:val="00681C67"/>
    <w:rsid w:val="0068352F"/>
    <w:rsid w:val="006C67DD"/>
    <w:rsid w:val="006D0B67"/>
    <w:rsid w:val="00701796"/>
    <w:rsid w:val="00703672"/>
    <w:rsid w:val="00710136"/>
    <w:rsid w:val="007161B5"/>
    <w:rsid w:val="007364FC"/>
    <w:rsid w:val="00737594"/>
    <w:rsid w:val="0074013E"/>
    <w:rsid w:val="00741BEC"/>
    <w:rsid w:val="007508FB"/>
    <w:rsid w:val="00760AA6"/>
    <w:rsid w:val="00784B97"/>
    <w:rsid w:val="0078675D"/>
    <w:rsid w:val="00794216"/>
    <w:rsid w:val="007A2CF3"/>
    <w:rsid w:val="007A4C3C"/>
    <w:rsid w:val="007B44DD"/>
    <w:rsid w:val="007B4786"/>
    <w:rsid w:val="007D1470"/>
    <w:rsid w:val="007E6C44"/>
    <w:rsid w:val="00825961"/>
    <w:rsid w:val="00861465"/>
    <w:rsid w:val="00883333"/>
    <w:rsid w:val="00890F89"/>
    <w:rsid w:val="008A6809"/>
    <w:rsid w:val="008D331C"/>
    <w:rsid w:val="008D78DD"/>
    <w:rsid w:val="008E5CB3"/>
    <w:rsid w:val="008E6248"/>
    <w:rsid w:val="00911D74"/>
    <w:rsid w:val="0091321E"/>
    <w:rsid w:val="00915819"/>
    <w:rsid w:val="00923EF4"/>
    <w:rsid w:val="009433C9"/>
    <w:rsid w:val="00962A20"/>
    <w:rsid w:val="00964320"/>
    <w:rsid w:val="009716A9"/>
    <w:rsid w:val="009778CB"/>
    <w:rsid w:val="00992B74"/>
    <w:rsid w:val="00993E19"/>
    <w:rsid w:val="00997247"/>
    <w:rsid w:val="009A6ABD"/>
    <w:rsid w:val="009D0738"/>
    <w:rsid w:val="009E1C42"/>
    <w:rsid w:val="009E5E7F"/>
    <w:rsid w:val="009F769C"/>
    <w:rsid w:val="00A26F7A"/>
    <w:rsid w:val="00A3146E"/>
    <w:rsid w:val="00A45020"/>
    <w:rsid w:val="00A5569E"/>
    <w:rsid w:val="00A63AFD"/>
    <w:rsid w:val="00A852F7"/>
    <w:rsid w:val="00AA48BF"/>
    <w:rsid w:val="00AC3AE9"/>
    <w:rsid w:val="00AE74D9"/>
    <w:rsid w:val="00B1200A"/>
    <w:rsid w:val="00B15E43"/>
    <w:rsid w:val="00B372F6"/>
    <w:rsid w:val="00B6128C"/>
    <w:rsid w:val="00B70BF5"/>
    <w:rsid w:val="00B7546D"/>
    <w:rsid w:val="00B86A7A"/>
    <w:rsid w:val="00B9283E"/>
    <w:rsid w:val="00B93542"/>
    <w:rsid w:val="00BB6C25"/>
    <w:rsid w:val="00BD625A"/>
    <w:rsid w:val="00C01938"/>
    <w:rsid w:val="00C13933"/>
    <w:rsid w:val="00C47510"/>
    <w:rsid w:val="00C50C36"/>
    <w:rsid w:val="00C5258E"/>
    <w:rsid w:val="00C768AA"/>
    <w:rsid w:val="00C774F4"/>
    <w:rsid w:val="00C8771B"/>
    <w:rsid w:val="00CB19C3"/>
    <w:rsid w:val="00CB7493"/>
    <w:rsid w:val="00CC5CDD"/>
    <w:rsid w:val="00CC6601"/>
    <w:rsid w:val="00CD2033"/>
    <w:rsid w:val="00D13A5F"/>
    <w:rsid w:val="00D43479"/>
    <w:rsid w:val="00D43F3C"/>
    <w:rsid w:val="00D52289"/>
    <w:rsid w:val="00D541D3"/>
    <w:rsid w:val="00D6651B"/>
    <w:rsid w:val="00D710F5"/>
    <w:rsid w:val="00D82FE0"/>
    <w:rsid w:val="00D958AD"/>
    <w:rsid w:val="00DA765E"/>
    <w:rsid w:val="00DD53FD"/>
    <w:rsid w:val="00E10281"/>
    <w:rsid w:val="00E1086C"/>
    <w:rsid w:val="00E2737E"/>
    <w:rsid w:val="00E31EE4"/>
    <w:rsid w:val="00E46D07"/>
    <w:rsid w:val="00E673B5"/>
    <w:rsid w:val="00E85C9E"/>
    <w:rsid w:val="00ED5193"/>
    <w:rsid w:val="00EE76B1"/>
    <w:rsid w:val="00EE779F"/>
    <w:rsid w:val="00F05EA7"/>
    <w:rsid w:val="00F074EF"/>
    <w:rsid w:val="00F257D9"/>
    <w:rsid w:val="00F25F67"/>
    <w:rsid w:val="00F35007"/>
    <w:rsid w:val="00FA0488"/>
    <w:rsid w:val="00FA1421"/>
    <w:rsid w:val="00FA67D4"/>
    <w:rsid w:val="00FB5896"/>
    <w:rsid w:val="00FD1D0F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55877F2"/>
  <w15:docId w15:val="{CDC85A3B-817E-49BF-B034-E832A38B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911D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8D78DD"/>
    <w:pPr>
      <w:keepNext/>
      <w:suppressAutoHyphens/>
      <w:snapToGrid w:val="0"/>
      <w:outlineLvl w:val="5"/>
    </w:pPr>
    <w:rPr>
      <w:rFonts w:ascii="Arial" w:hAnsi="Arial" w:cs="Arial"/>
      <w:b/>
      <w:bCs/>
      <w:color w:val="000000"/>
      <w:szCs w:val="22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9"/>
    <w:locked/>
    <w:rsid w:val="008D78DD"/>
    <w:rPr>
      <w:rFonts w:ascii="Arial" w:hAnsi="Arial" w:cs="Arial"/>
      <w:b/>
      <w:bCs/>
      <w:color w:val="000000"/>
      <w:sz w:val="22"/>
      <w:szCs w:val="22"/>
      <w:lang w:eastAsia="he-IL" w:bidi="he-IL"/>
    </w:rPr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39"/>
    <w:rsid w:val="00825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AE74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74D9"/>
    <w:rPr>
      <w:rFonts w:ascii="Tahoma" w:hAnsi="Tahoma" w:cs="Tahoma"/>
      <w:sz w:val="16"/>
      <w:szCs w:val="16"/>
    </w:rPr>
  </w:style>
  <w:style w:type="paragraph" w:customStyle="1" w:styleId="xl36">
    <w:name w:val="xl36"/>
    <w:basedOn w:val="Normale"/>
    <w:uiPriority w:val="99"/>
    <w:rsid w:val="008D78DD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he-IL" w:bidi="he-IL"/>
    </w:rPr>
  </w:style>
  <w:style w:type="paragraph" w:styleId="NormaleWeb">
    <w:name w:val="Normal (Web)"/>
    <w:basedOn w:val="Normale"/>
    <w:uiPriority w:val="99"/>
    <w:semiHidden/>
    <w:unhideWhenUsed/>
    <w:rsid w:val="00330955"/>
    <w:pPr>
      <w:spacing w:before="100" w:beforeAutospacing="1" w:after="100" w:afterAutospacing="1"/>
    </w:pPr>
  </w:style>
  <w:style w:type="character" w:customStyle="1" w:styleId="Titolo5Carattere">
    <w:name w:val="Titolo 5 Carattere"/>
    <w:link w:val="Titolo5"/>
    <w:semiHidden/>
    <w:rsid w:val="00911D7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nhideWhenUsed/>
    <w:rsid w:val="00911D74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CorpotestoCarattere">
    <w:name w:val="Corpo testo Carattere"/>
    <w:link w:val="Corpotesto"/>
    <w:rsid w:val="00911D74"/>
    <w:rPr>
      <w:rFonts w:ascii="Arial" w:eastAsia="Times New Roman" w:hAnsi="Arial"/>
      <w:sz w:val="24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531189"/>
    <w:rPr>
      <w:color w:val="605E5C"/>
      <w:shd w:val="clear" w:color="auto" w:fill="E1DFDD"/>
    </w:rPr>
  </w:style>
  <w:style w:type="character" w:customStyle="1" w:styleId="normaltextrun">
    <w:name w:val="normaltextrun"/>
    <w:uiPriority w:val="99"/>
    <w:rsid w:val="00F05EA7"/>
  </w:style>
  <w:style w:type="character" w:styleId="Enfasicorsivo">
    <w:name w:val="Emphasis"/>
    <w:uiPriority w:val="20"/>
    <w:qFormat/>
    <w:locked/>
    <w:rsid w:val="00323E4D"/>
    <w:rPr>
      <w:i/>
      <w:iCs/>
    </w:rPr>
  </w:style>
  <w:style w:type="character" w:customStyle="1" w:styleId="il">
    <w:name w:val="il"/>
    <w:rsid w:val="00323E4D"/>
  </w:style>
  <w:style w:type="character" w:styleId="Enfasigrassetto">
    <w:name w:val="Strong"/>
    <w:uiPriority w:val="22"/>
    <w:qFormat/>
    <w:locked/>
    <w:rsid w:val="00323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126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23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15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301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9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04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702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Anna Paola Migliorini</dc:creator>
  <cp:keywords/>
  <dc:description/>
  <cp:lastModifiedBy>Esami di stato</cp:lastModifiedBy>
  <cp:revision>5</cp:revision>
  <cp:lastPrinted>2020-06-27T08:34:00Z</cp:lastPrinted>
  <dcterms:created xsi:type="dcterms:W3CDTF">2020-06-26T10:39:00Z</dcterms:created>
  <dcterms:modified xsi:type="dcterms:W3CDTF">2020-06-27T08:35:00Z</dcterms:modified>
</cp:coreProperties>
</file>