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11" w:rsidRDefault="002E3A82" w:rsidP="003D7011">
      <w:pPr>
        <w:spacing w:line="0" w:lineRule="atLeast"/>
        <w:ind w:left="140"/>
        <w:rPr>
          <w:b/>
          <w:sz w:val="22"/>
        </w:rPr>
      </w:pPr>
      <w:r>
        <w:rPr>
          <w:b/>
          <w:sz w:val="22"/>
        </w:rPr>
        <w:t>ALLEGATO N.2</w:t>
      </w:r>
    </w:p>
    <w:p w:rsidR="000C64B3" w:rsidRPr="000C64B3" w:rsidRDefault="000C64B3" w:rsidP="003D7011">
      <w:pPr>
        <w:spacing w:line="0" w:lineRule="atLeast"/>
        <w:ind w:left="140"/>
        <w:rPr>
          <w:b/>
          <w:sz w:val="6"/>
        </w:rPr>
      </w:pPr>
    </w:p>
    <w:p w:rsidR="002E3A82" w:rsidRDefault="002E3A82" w:rsidP="00F4576E">
      <w:pPr>
        <w:spacing w:line="300" w:lineRule="auto"/>
        <w:rPr>
          <w:b/>
        </w:rPr>
      </w:pPr>
      <w:bookmarkStart w:id="0" w:name="_Hlk51336212"/>
    </w:p>
    <w:p w:rsidR="00F4576E" w:rsidRPr="00CC6253" w:rsidRDefault="002E3A82" w:rsidP="002E3A82">
      <w:pPr>
        <w:spacing w:line="300" w:lineRule="auto"/>
        <w:jc w:val="center"/>
        <w:rPr>
          <w:b/>
        </w:rPr>
      </w:pPr>
      <w:r w:rsidRPr="00CC6253">
        <w:rPr>
          <w:b/>
        </w:rPr>
        <w:t xml:space="preserve">MODALITÀ DI SVOLGIMENTO DI ATTIVITÀ ALL’APERTO DURANTE </w:t>
      </w:r>
      <w:r w:rsidR="00CC6253" w:rsidRPr="00CC6253">
        <w:rPr>
          <w:b/>
        </w:rPr>
        <w:t xml:space="preserve">LE LEZIONI DI </w:t>
      </w:r>
      <w:r w:rsidRPr="00CC6253">
        <w:rPr>
          <w:b/>
        </w:rPr>
        <w:t>SCIENZE MOTORIE</w:t>
      </w:r>
    </w:p>
    <w:p w:rsidR="00F4576E" w:rsidRPr="00413DDA" w:rsidRDefault="00F4576E" w:rsidP="00413DDA">
      <w:pPr>
        <w:spacing w:line="276" w:lineRule="auto"/>
      </w:pPr>
    </w:p>
    <w:p w:rsidR="00662265" w:rsidRPr="00413DDA" w:rsidRDefault="005275B8" w:rsidP="00413DDA">
      <w:pPr>
        <w:spacing w:line="276" w:lineRule="auto"/>
        <w:jc w:val="both"/>
      </w:pPr>
      <w:r w:rsidRPr="00413DDA">
        <w:tab/>
        <w:t>Si comunica che,</w:t>
      </w:r>
    </w:p>
    <w:p w:rsidR="00413DDA" w:rsidRDefault="00413DDA" w:rsidP="00413DDA">
      <w:pPr>
        <w:spacing w:line="276" w:lineRule="auto"/>
        <w:jc w:val="both"/>
      </w:pPr>
      <w:bookmarkStart w:id="1" w:name="_Hlk51336243"/>
      <w:bookmarkEnd w:id="0"/>
      <w:r>
        <w:t>n</w:t>
      </w:r>
      <w:r w:rsidRPr="00413DDA">
        <w:t xml:space="preserve">el caso in cui gli impianti sportivi non fossero utilizzabili per poter svolgere lezioni ed esercitazioni pratiche al chiuso ( per lavori di ristrutturazione o altro), gli insegnanti di Scienze Motorie dell'Istituto </w:t>
      </w:r>
      <w:r w:rsidR="00CC6253">
        <w:t xml:space="preserve">“F. </w:t>
      </w:r>
      <w:r>
        <w:t>Forti</w:t>
      </w:r>
      <w:r w:rsidR="00CC6253">
        <w:t>”</w:t>
      </w:r>
      <w:r>
        <w:t xml:space="preserve"> di Monsummano Terme</w:t>
      </w:r>
      <w:r w:rsidRPr="00413DDA">
        <w:t xml:space="preserve">, acquisito il parere del Collegio dei Docenti, hanno inserito nella programmazione disciplinare di Dipartimento la possibilità di effettuare </w:t>
      </w:r>
      <w:r w:rsidR="00CC6253">
        <w:t>delle</w:t>
      </w:r>
      <w:r w:rsidRPr="00413DDA">
        <w:t xml:space="preserve"> uscite </w:t>
      </w:r>
      <w:r w:rsidR="00CC6253">
        <w:t xml:space="preserve">(a piedi) </w:t>
      </w:r>
      <w:r w:rsidRPr="00413DDA">
        <w:t xml:space="preserve">sul territorio per poter praticare, condizioni </w:t>
      </w:r>
      <w:r w:rsidR="0031037C" w:rsidRPr="00413DDA">
        <w:t>meteorologiche</w:t>
      </w:r>
      <w:r w:rsidRPr="00413DDA">
        <w:t xml:space="preserve"> permettendo, un'attività motoria semplice ma comunque fisiologicamente utile e importante rappresent</w:t>
      </w:r>
      <w:r w:rsidR="00CC6253">
        <w:t>ata dalla camminata all'aperto.</w:t>
      </w:r>
    </w:p>
    <w:p w:rsidR="00D31910" w:rsidRDefault="00D31910" w:rsidP="00413DDA">
      <w:pPr>
        <w:spacing w:line="276" w:lineRule="auto"/>
        <w:jc w:val="both"/>
      </w:pPr>
    </w:p>
    <w:p w:rsidR="00413DDA" w:rsidRDefault="00413DDA" w:rsidP="00413DDA">
      <w:pPr>
        <w:spacing w:line="276" w:lineRule="auto"/>
        <w:jc w:val="both"/>
      </w:pPr>
      <w:r>
        <w:t xml:space="preserve">Durante la riunione di dipartimento sono stati </w:t>
      </w:r>
      <w:r w:rsidRPr="00413DDA">
        <w:t xml:space="preserve">individuati </w:t>
      </w:r>
      <w:r w:rsidR="00CC6253">
        <w:t>due</w:t>
      </w:r>
      <w:r>
        <w:t xml:space="preserve"> percorsi adatti </w:t>
      </w:r>
      <w:r w:rsidR="00CC6253">
        <w:t xml:space="preserve">alle suddette attività, ovvero quelli per raggiungere il Parco Orzali ed il Parco di Piazza Aldo Moro di Monsummano Terme, </w:t>
      </w:r>
      <w:r>
        <w:t>prevedendo che d</w:t>
      </w:r>
      <w:r w:rsidRPr="00413DDA">
        <w:t>ur</w:t>
      </w:r>
      <w:r>
        <w:t xml:space="preserve">ante l'attività motoria vengano </w:t>
      </w:r>
      <w:r w:rsidRPr="00413DDA">
        <w:t xml:space="preserve">rigorosamente rispettate tutte le norme di sicurezza anti-Covid </w:t>
      </w:r>
      <w:r w:rsidR="00235ECF">
        <w:t>previste dalla normativa vigente</w:t>
      </w:r>
      <w:r>
        <w:t>.</w:t>
      </w:r>
    </w:p>
    <w:p w:rsidR="00D31910" w:rsidRDefault="00D31910" w:rsidP="00413DDA">
      <w:pPr>
        <w:spacing w:line="276" w:lineRule="auto"/>
        <w:jc w:val="both"/>
      </w:pPr>
    </w:p>
    <w:p w:rsidR="00413DDA" w:rsidRDefault="00413DDA" w:rsidP="00413DDA">
      <w:pPr>
        <w:spacing w:line="276" w:lineRule="auto"/>
        <w:jc w:val="both"/>
      </w:pPr>
      <w:r w:rsidRPr="00413DDA">
        <w:t xml:space="preserve">Le uscite si svolgeranno interamente nell’orario previsto per </w:t>
      </w:r>
      <w:r w:rsidR="0031037C">
        <w:t xml:space="preserve">la lezione di Scienze Motorie </w:t>
      </w:r>
      <w:r w:rsidR="00397B13">
        <w:t xml:space="preserve">e </w:t>
      </w:r>
      <w:r w:rsidRPr="00413DDA">
        <w:t>consentiranno agli studenti il rientro nelle proprie aule in tempo per prepararsi alla lezione successiva (uso dei servizi igienici, eventuale cambio scarpe, ricreazione…).</w:t>
      </w:r>
    </w:p>
    <w:p w:rsidR="00D31910" w:rsidRDefault="00D31910" w:rsidP="00413DDA">
      <w:pPr>
        <w:spacing w:line="276" w:lineRule="auto"/>
        <w:jc w:val="both"/>
      </w:pPr>
    </w:p>
    <w:p w:rsidR="00C4675F" w:rsidRDefault="00413DDA" w:rsidP="00413DDA">
      <w:pPr>
        <w:spacing w:line="276" w:lineRule="auto"/>
        <w:jc w:val="both"/>
      </w:pPr>
      <w:r w:rsidRPr="00413DDA">
        <w:t>Tutte le attività si svolgeranno nel pieno rispetto di quanto stabilito nelle “Norme per lo svolgimento delle lezioni di Scienze Motorie e sportive</w:t>
      </w:r>
      <w:r>
        <w:t xml:space="preserve">” </w:t>
      </w:r>
      <w:r w:rsidRPr="00413DDA">
        <w:t xml:space="preserve">pubblicate sul sito nella sezione “Regolamenti”. </w:t>
      </w:r>
    </w:p>
    <w:p w:rsidR="00D31910" w:rsidRDefault="00D31910" w:rsidP="00413DDA">
      <w:pPr>
        <w:spacing w:line="276" w:lineRule="auto"/>
        <w:jc w:val="both"/>
      </w:pPr>
    </w:p>
    <w:p w:rsidR="00C4675F" w:rsidRDefault="00413DDA" w:rsidP="00413DDA">
      <w:pPr>
        <w:spacing w:line="276" w:lineRule="auto"/>
        <w:jc w:val="both"/>
        <w:rPr>
          <w:u w:val="single"/>
        </w:rPr>
      </w:pPr>
      <w:r w:rsidRPr="00413DDA">
        <w:t xml:space="preserve">Si chiede quindi con la presente l’autorizzazione allo svolgimento delle attività sopra descritte, </w:t>
      </w:r>
      <w:r w:rsidR="00C4675F">
        <w:br/>
      </w:r>
      <w:r w:rsidRPr="00413DDA">
        <w:t>da restituire firmata agli inseg</w:t>
      </w:r>
      <w:r w:rsidR="0031037C">
        <w:t xml:space="preserve">nanti di Scienze Motorie </w:t>
      </w:r>
      <w:r w:rsidR="0031037C" w:rsidRPr="0031037C">
        <w:rPr>
          <w:u w:val="single"/>
        </w:rPr>
        <w:t xml:space="preserve">entro il </w:t>
      </w:r>
      <w:r w:rsidR="00CC6253">
        <w:rPr>
          <w:u w:val="single"/>
        </w:rPr>
        <w:t>15</w:t>
      </w:r>
      <w:r w:rsidR="0031037C" w:rsidRPr="0031037C">
        <w:rPr>
          <w:u w:val="single"/>
        </w:rPr>
        <w:t xml:space="preserve"> ottobre 202</w:t>
      </w:r>
      <w:r w:rsidR="00235ECF">
        <w:rPr>
          <w:u w:val="single"/>
        </w:rPr>
        <w:t>2</w:t>
      </w:r>
      <w:r w:rsidR="0031037C" w:rsidRPr="0031037C">
        <w:rPr>
          <w:u w:val="single"/>
        </w:rPr>
        <w:t>.</w:t>
      </w:r>
      <w:r w:rsidRPr="0031037C">
        <w:rPr>
          <w:u w:val="single"/>
        </w:rPr>
        <w:t xml:space="preserve"> </w:t>
      </w:r>
    </w:p>
    <w:p w:rsidR="00D31910" w:rsidRDefault="00D31910" w:rsidP="00413DDA">
      <w:pPr>
        <w:spacing w:line="276" w:lineRule="auto"/>
        <w:jc w:val="both"/>
      </w:pPr>
    </w:p>
    <w:p w:rsidR="003D7011" w:rsidRPr="00413DDA" w:rsidRDefault="00413DDA" w:rsidP="00413DDA">
      <w:pPr>
        <w:spacing w:line="276" w:lineRule="auto"/>
        <w:jc w:val="both"/>
      </w:pPr>
      <w:r w:rsidRPr="00413DDA">
        <w:t>Le attività non potranno iniziare se non saranno state consegnate le autorizzazioni di tutti gli studenti della classe.</w:t>
      </w:r>
      <w:bookmarkEnd w:id="1"/>
    </w:p>
    <w:sectPr w:rsidR="003D7011" w:rsidRPr="00413DDA" w:rsidSect="003D7011">
      <w:headerReference w:type="default" r:id="rId7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088" w:rsidRDefault="00D70088" w:rsidP="00825961">
      <w:r>
        <w:separator/>
      </w:r>
    </w:p>
  </w:endnote>
  <w:endnote w:type="continuationSeparator" w:id="1">
    <w:p w:rsidR="00D70088" w:rsidRDefault="00D70088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088" w:rsidRDefault="00D70088" w:rsidP="00825961">
      <w:r>
        <w:separator/>
      </w:r>
    </w:p>
  </w:footnote>
  <w:footnote w:type="continuationSeparator" w:id="1">
    <w:p w:rsidR="00D70088" w:rsidRDefault="00D70088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Ind w:w="-84" w:type="dxa"/>
      <w:tblLayout w:type="fixed"/>
      <w:tblLook w:val="00A0"/>
    </w:tblPr>
    <w:tblGrid>
      <w:gridCol w:w="1924"/>
      <w:gridCol w:w="5901"/>
      <w:gridCol w:w="1898"/>
    </w:tblGrid>
    <w:tr w:rsidR="009D0738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109106" cy="67802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574" cy="67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9D0738" w:rsidRPr="005D3518" w:rsidRDefault="009D0738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824098" cy="841910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441" cy="83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9D0738" w:rsidRPr="005D351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9D0738" w:rsidRPr="005D3518" w:rsidRDefault="009D0738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9D073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431637" w:rsidRPr="00CB7493">
              <w:rPr>
                <w:rStyle w:val="Collegamentoipertestuale"/>
                <w:sz w:val="14"/>
                <w:szCs w:val="14"/>
              </w:rPr>
              <w:t>istituto.forti@itsmarchiforti.</w:t>
            </w:r>
            <w:r w:rsidR="00021C41">
              <w:rPr>
                <w:rStyle w:val="Collegamentoipertestuale"/>
                <w:sz w:val="14"/>
                <w:szCs w:val="14"/>
              </w:rPr>
              <w:t>edu</w:t>
            </w:r>
            <w:r w:rsidR="00431637" w:rsidRPr="00CB7493">
              <w:rPr>
                <w:rStyle w:val="Collegamentoipertestuale"/>
                <w:sz w:val="14"/>
                <w:szCs w:val="14"/>
              </w:rPr>
              <w:t>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9D0738" w:rsidRPr="00C50C36" w:rsidRDefault="009D0738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</w:tbl>
  <w:p w:rsidR="009D0738" w:rsidRPr="000C02AD" w:rsidRDefault="009D0738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EBB"/>
    <w:multiLevelType w:val="hybridMultilevel"/>
    <w:tmpl w:val="4274E864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05745"/>
    <w:multiLevelType w:val="hybridMultilevel"/>
    <w:tmpl w:val="8158846C"/>
    <w:lvl w:ilvl="0" w:tplc="3A6497CA">
      <w:start w:val="1"/>
      <w:numFmt w:val="bullet"/>
      <w:lvlText w:val=""/>
      <w:lvlJc w:val="left"/>
      <w:pPr>
        <w:tabs>
          <w:tab w:val="num" w:pos="6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9468D"/>
    <w:multiLevelType w:val="hybridMultilevel"/>
    <w:tmpl w:val="B79A2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04538"/>
    <w:multiLevelType w:val="hybridMultilevel"/>
    <w:tmpl w:val="619E7BBC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474D44"/>
    <w:multiLevelType w:val="hybridMultilevel"/>
    <w:tmpl w:val="DFE63D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249"/>
    <w:multiLevelType w:val="hybridMultilevel"/>
    <w:tmpl w:val="3CB0B024"/>
    <w:lvl w:ilvl="0" w:tplc="16E0EF9E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675579"/>
    <w:multiLevelType w:val="hybridMultilevel"/>
    <w:tmpl w:val="5A7A5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31F55"/>
    <w:multiLevelType w:val="hybridMultilevel"/>
    <w:tmpl w:val="49280E66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247DE"/>
    <w:multiLevelType w:val="hybridMultilevel"/>
    <w:tmpl w:val="97A062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13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731B3598"/>
    <w:multiLevelType w:val="hybridMultilevel"/>
    <w:tmpl w:val="9FD2A5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3"/>
  </w:num>
  <w:num w:numId="16">
    <w:abstractNumId w:val="14"/>
  </w:num>
  <w:num w:numId="17">
    <w:abstractNumId w:val="11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825961"/>
    <w:rsid w:val="00021C41"/>
    <w:rsid w:val="000322FD"/>
    <w:rsid w:val="00041730"/>
    <w:rsid w:val="000462FC"/>
    <w:rsid w:val="000464A3"/>
    <w:rsid w:val="00047F09"/>
    <w:rsid w:val="00064458"/>
    <w:rsid w:val="00077667"/>
    <w:rsid w:val="000914CA"/>
    <w:rsid w:val="000B37AC"/>
    <w:rsid w:val="000C02AD"/>
    <w:rsid w:val="000C64B3"/>
    <w:rsid w:val="000F3F17"/>
    <w:rsid w:val="000F5F32"/>
    <w:rsid w:val="001060A4"/>
    <w:rsid w:val="001104BC"/>
    <w:rsid w:val="0012272F"/>
    <w:rsid w:val="00126FF2"/>
    <w:rsid w:val="001335E1"/>
    <w:rsid w:val="001432C6"/>
    <w:rsid w:val="00173FC8"/>
    <w:rsid w:val="001A30A6"/>
    <w:rsid w:val="001B7001"/>
    <w:rsid w:val="001C3A3F"/>
    <w:rsid w:val="001C432A"/>
    <w:rsid w:val="001C5447"/>
    <w:rsid w:val="001D0405"/>
    <w:rsid w:val="001D6A65"/>
    <w:rsid w:val="00223953"/>
    <w:rsid w:val="0023407F"/>
    <w:rsid w:val="00235ECF"/>
    <w:rsid w:val="00251B2C"/>
    <w:rsid w:val="00253AF1"/>
    <w:rsid w:val="002624DF"/>
    <w:rsid w:val="00264655"/>
    <w:rsid w:val="00265208"/>
    <w:rsid w:val="002822B3"/>
    <w:rsid w:val="00284C2F"/>
    <w:rsid w:val="00297161"/>
    <w:rsid w:val="002B24D0"/>
    <w:rsid w:val="002D1486"/>
    <w:rsid w:val="002E3A82"/>
    <w:rsid w:val="002E440D"/>
    <w:rsid w:val="002F4847"/>
    <w:rsid w:val="002F6AD5"/>
    <w:rsid w:val="00300605"/>
    <w:rsid w:val="0030356D"/>
    <w:rsid w:val="0031037C"/>
    <w:rsid w:val="00342051"/>
    <w:rsid w:val="00351583"/>
    <w:rsid w:val="00354904"/>
    <w:rsid w:val="00355677"/>
    <w:rsid w:val="00371FDC"/>
    <w:rsid w:val="003877F4"/>
    <w:rsid w:val="0039397C"/>
    <w:rsid w:val="00397B13"/>
    <w:rsid w:val="003D0C69"/>
    <w:rsid w:val="003D1717"/>
    <w:rsid w:val="003D7011"/>
    <w:rsid w:val="003D7302"/>
    <w:rsid w:val="003E57AC"/>
    <w:rsid w:val="00407CE7"/>
    <w:rsid w:val="00410DD5"/>
    <w:rsid w:val="00410FD2"/>
    <w:rsid w:val="00413DDA"/>
    <w:rsid w:val="00431637"/>
    <w:rsid w:val="004327D6"/>
    <w:rsid w:val="00433D9C"/>
    <w:rsid w:val="00440004"/>
    <w:rsid w:val="004565D0"/>
    <w:rsid w:val="00480F45"/>
    <w:rsid w:val="0049515C"/>
    <w:rsid w:val="00497D68"/>
    <w:rsid w:val="004A382A"/>
    <w:rsid w:val="004D05D7"/>
    <w:rsid w:val="004F419A"/>
    <w:rsid w:val="005109CC"/>
    <w:rsid w:val="005275B8"/>
    <w:rsid w:val="00530161"/>
    <w:rsid w:val="00563B2C"/>
    <w:rsid w:val="0056434D"/>
    <w:rsid w:val="00565FAB"/>
    <w:rsid w:val="00570949"/>
    <w:rsid w:val="0058769C"/>
    <w:rsid w:val="005A55C8"/>
    <w:rsid w:val="005C546F"/>
    <w:rsid w:val="005D3518"/>
    <w:rsid w:val="005E28CA"/>
    <w:rsid w:val="005E39E4"/>
    <w:rsid w:val="00635DB4"/>
    <w:rsid w:val="0064294B"/>
    <w:rsid w:val="00656D10"/>
    <w:rsid w:val="00662265"/>
    <w:rsid w:val="0069451B"/>
    <w:rsid w:val="006C0F70"/>
    <w:rsid w:val="006C47F8"/>
    <w:rsid w:val="006C5FE7"/>
    <w:rsid w:val="006C67DD"/>
    <w:rsid w:val="006F2BE8"/>
    <w:rsid w:val="00703672"/>
    <w:rsid w:val="00710136"/>
    <w:rsid w:val="007161B5"/>
    <w:rsid w:val="00720D10"/>
    <w:rsid w:val="00747ABE"/>
    <w:rsid w:val="007508FB"/>
    <w:rsid w:val="00751504"/>
    <w:rsid w:val="00772EAB"/>
    <w:rsid w:val="007736F1"/>
    <w:rsid w:val="00792466"/>
    <w:rsid w:val="007A4C3C"/>
    <w:rsid w:val="007B03BB"/>
    <w:rsid w:val="007B44DD"/>
    <w:rsid w:val="007E4C87"/>
    <w:rsid w:val="007F179C"/>
    <w:rsid w:val="008102E6"/>
    <w:rsid w:val="008228E3"/>
    <w:rsid w:val="00825961"/>
    <w:rsid w:val="0085523D"/>
    <w:rsid w:val="00861465"/>
    <w:rsid w:val="00883333"/>
    <w:rsid w:val="00890694"/>
    <w:rsid w:val="008D331C"/>
    <w:rsid w:val="008E0015"/>
    <w:rsid w:val="008E0F1B"/>
    <w:rsid w:val="008E5CB3"/>
    <w:rsid w:val="0091321E"/>
    <w:rsid w:val="00923EF4"/>
    <w:rsid w:val="00932A79"/>
    <w:rsid w:val="009778CB"/>
    <w:rsid w:val="00993E19"/>
    <w:rsid w:val="009D0738"/>
    <w:rsid w:val="009D5A72"/>
    <w:rsid w:val="009E3D7A"/>
    <w:rsid w:val="009E5E7F"/>
    <w:rsid w:val="009E6283"/>
    <w:rsid w:val="009F69CC"/>
    <w:rsid w:val="00A216B2"/>
    <w:rsid w:val="00A7302B"/>
    <w:rsid w:val="00A838F5"/>
    <w:rsid w:val="00A852F7"/>
    <w:rsid w:val="00AC3AE9"/>
    <w:rsid w:val="00AC7045"/>
    <w:rsid w:val="00AD1C18"/>
    <w:rsid w:val="00AE010E"/>
    <w:rsid w:val="00AE761F"/>
    <w:rsid w:val="00B07790"/>
    <w:rsid w:val="00B1200A"/>
    <w:rsid w:val="00B129F0"/>
    <w:rsid w:val="00B15E43"/>
    <w:rsid w:val="00B6128C"/>
    <w:rsid w:val="00B7546D"/>
    <w:rsid w:val="00B80DCF"/>
    <w:rsid w:val="00B93542"/>
    <w:rsid w:val="00B97A57"/>
    <w:rsid w:val="00BB0CD8"/>
    <w:rsid w:val="00BB6C25"/>
    <w:rsid w:val="00BC3E61"/>
    <w:rsid w:val="00BD625A"/>
    <w:rsid w:val="00C01938"/>
    <w:rsid w:val="00C1463F"/>
    <w:rsid w:val="00C1568B"/>
    <w:rsid w:val="00C30359"/>
    <w:rsid w:val="00C4675F"/>
    <w:rsid w:val="00C47510"/>
    <w:rsid w:val="00C50C36"/>
    <w:rsid w:val="00C5258E"/>
    <w:rsid w:val="00C768AA"/>
    <w:rsid w:val="00C8771B"/>
    <w:rsid w:val="00CB19C3"/>
    <w:rsid w:val="00CC3815"/>
    <w:rsid w:val="00CC3975"/>
    <w:rsid w:val="00CC6253"/>
    <w:rsid w:val="00CC6601"/>
    <w:rsid w:val="00CD2033"/>
    <w:rsid w:val="00CD6468"/>
    <w:rsid w:val="00CE47D6"/>
    <w:rsid w:val="00CE5281"/>
    <w:rsid w:val="00D13A5F"/>
    <w:rsid w:val="00D31910"/>
    <w:rsid w:val="00D43F3C"/>
    <w:rsid w:val="00D70088"/>
    <w:rsid w:val="00DA765E"/>
    <w:rsid w:val="00DB7B7C"/>
    <w:rsid w:val="00DC5610"/>
    <w:rsid w:val="00DF21A9"/>
    <w:rsid w:val="00E10281"/>
    <w:rsid w:val="00E1086C"/>
    <w:rsid w:val="00E2737E"/>
    <w:rsid w:val="00E43990"/>
    <w:rsid w:val="00E673B5"/>
    <w:rsid w:val="00E92B0F"/>
    <w:rsid w:val="00EA2F07"/>
    <w:rsid w:val="00ED22B8"/>
    <w:rsid w:val="00EE5CAD"/>
    <w:rsid w:val="00EE779F"/>
    <w:rsid w:val="00F11B84"/>
    <w:rsid w:val="00F257D9"/>
    <w:rsid w:val="00F35007"/>
    <w:rsid w:val="00F4576E"/>
    <w:rsid w:val="00F54001"/>
    <w:rsid w:val="00F84589"/>
    <w:rsid w:val="00FA0488"/>
    <w:rsid w:val="00FA1421"/>
    <w:rsid w:val="00FB005A"/>
    <w:rsid w:val="00FC0D31"/>
    <w:rsid w:val="00FE4290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6B2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B37A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locked/>
    <w:rsid w:val="000B37AC"/>
    <w:rPr>
      <w:b/>
      <w:bCs/>
    </w:rPr>
  </w:style>
  <w:style w:type="character" w:styleId="Enfasicorsivo">
    <w:name w:val="Emphasis"/>
    <w:basedOn w:val="Carpredefinitoparagrafo"/>
    <w:uiPriority w:val="20"/>
    <w:qFormat/>
    <w:locked/>
    <w:rsid w:val="000B37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>HP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creator>Graziano Magrini</dc:creator>
  <cp:lastModifiedBy>Utente</cp:lastModifiedBy>
  <cp:revision>10</cp:revision>
  <cp:lastPrinted>2020-09-18T16:39:00Z</cp:lastPrinted>
  <dcterms:created xsi:type="dcterms:W3CDTF">2021-10-01T10:25:00Z</dcterms:created>
  <dcterms:modified xsi:type="dcterms:W3CDTF">2022-09-20T06:18:00Z</dcterms:modified>
</cp:coreProperties>
</file>